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1C288D" w14:textId="77777777" w:rsidR="004747AC" w:rsidRPr="00BF4B53" w:rsidRDefault="004747AC" w:rsidP="004747AC">
      <w:pPr>
        <w:spacing w:line="240" w:lineRule="auto"/>
        <w:jc w:val="center"/>
        <w:rPr>
          <w:rFonts w:ascii="Times New Roman" w:hAnsi="Times New Roman" w:cs="Times New Roman" w:eastAsia="Times New Roman"/>
          <w:b/>
          <w:sz w:val="22"/>
          <w:szCs w:val="22"/>
        </w:rPr>
      </w:pPr>
      <w:r>
        <w:rPr>
          <w:rFonts w:ascii="Times New Roman" w:hAnsi="Times New Roman" w:cs="Times New Roman" w:eastAsia="Times New Roman"/>
          <w:b/>
          <w:sz w:val="22"/>
          <w:szCs w:val="22"/>
        </w:rPr>
        <w:t xml:space="preserve">Общество с ограниченной ответственностью «МЕДЕЯ» (ООО «МЕДЕЯ»)</w:t>
      </w:r>
    </w:p>
    <w:p w14:paraId="504C60BE" w14:textId="77777777" w:rsidR="004747AC" w:rsidRPr="00BF4B53" w:rsidRDefault="004747AC" w:rsidP="004747AC">
      <w:pPr>
        <w:spacing w:line="240" w:lineRule="auto"/>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ИНН 2330032100, ОГРН 1052316931611</w:t>
      </w:r>
    </w:p>
    <w:p w14:paraId="1D2849B8" w14:textId="77777777" w:rsidR="004747AC" w:rsidRPr="00BF4B53" w:rsidRDefault="004747AC" w:rsidP="004747AC">
      <w:pPr>
        <w:spacing w:line="240" w:lineRule="auto"/>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Адрес места нахождения: 353210, Краснодарский край, Динской район, ст-ца Новотитаровская, ул. Широкая, д. 1А</w:t>
      </w:r>
    </w:p>
    <w:p w14:paraId="2DA0D284" w14:textId="77777777" w:rsidR="004747AC" w:rsidRPr="00BF4B53" w:rsidRDefault="004747AC" w:rsidP="004747AC">
      <w:pPr>
        <w:pBdr>
          <w:bottom w:val="single" w:sz="12" w:space="1" w:color="auto"/>
        </w:pBdr>
        <w:spacing w:line="240" w:lineRule="auto"/>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Адрес осуществления медицинской деятельности: 353210, Краснодарский край, Динской район, ст-ца Новотитаровская, ул. Широкая, д. 1А, литер А; 353211, Краснодарский край, Динской район, ст-ца Новотитаровская, ул. Мира, д. 17А</w:t>
      </w:r>
    </w:p>
    <w:p w14:paraId="0DB8CE0D" w14:textId="77777777" w:rsidR="004747AC" w:rsidRPr="00BF4B53" w:rsidRDefault="004747AC" w:rsidP="004747AC">
      <w:pPr>
        <w:jc w:val="center"/>
        <w:rPr>
          <w:rFonts w:ascii="Times New Roman" w:hAnsi="Times New Roman" w:cs="Times New Roman" w:eastAsia="Times New Roman"/>
          <w:sz w:val="22"/>
          <w:szCs w:val="22"/>
        </w:rPr>
      </w:pPr>
    </w:p>
    <w:p w14:paraId="71E63273" w14:textId="77777777" w:rsidR="00A32901" w:rsidRPr="00BF4B53" w:rsidRDefault="00634A99">
      <w:pPr>
        <w:pStyle w:val="17PRIL-header-1"/>
        <w:tabs>
          <w:tab w:val="left" w:pos="567"/>
        </w:tabs>
        <w:spacing w:before="0" w:after="0" w:line="240" w:lineRule="auto"/>
        <w:ind w:left="0" w:right="0"/>
        <w:rPr>
          <w:rFonts w:ascii="Times New Roman" w:hAnsi="Times New Roman" w:cs="Times New Roman" w:eastAsia="Times New Roman"/>
          <w:sz w:val="22"/>
          <w:szCs w:val="22"/>
        </w:rPr>
      </w:pPr>
      <w:r>
        <w:rPr>
          <w:rFonts w:ascii="Times New Roman" w:hAnsi="Times New Roman" w:cs="Times New Roman" w:eastAsia="Times New Roman"/>
          <w:sz w:val="22"/>
          <w:szCs w:val="22"/>
        </w:rPr>
        <w:t>Политика обработки персональных данных</w:t>
      </w:r>
    </w:p>
    <w:p w14:paraId="272A4ED4" w14:textId="77777777" w:rsidR="00A32901" w:rsidRPr="00BF4B53" w:rsidRDefault="00A32901">
      <w:pPr>
        <w:pStyle w:val="17PPRIL-header-2"/>
        <w:tabs>
          <w:tab w:val="left" w:pos="567"/>
        </w:tabs>
        <w:spacing w:before="0" w:line="240" w:lineRule="auto"/>
        <w:ind w:left="0" w:right="0"/>
        <w:jc w:val="center"/>
        <w:rPr>
          <w:rFonts w:ascii="Times New Roman" w:hAnsi="Times New Roman" w:cs="Times New Roman" w:eastAsia="Times New Roman"/>
          <w:sz w:val="22"/>
          <w:szCs w:val="22"/>
        </w:rPr>
      </w:pPr>
    </w:p>
    <w:p w14:paraId="1D1EE7D2" w14:textId="77777777" w:rsidR="00A32901" w:rsidRPr="00BF4B53" w:rsidRDefault="00634A99">
      <w:pPr>
        <w:pStyle w:val="17PPRIL-header-2"/>
        <w:tabs>
          <w:tab w:val="left" w:pos="567"/>
        </w:tabs>
        <w:spacing w:before="0" w:line="240" w:lineRule="auto"/>
        <w:ind w:left="0" w:right="0"/>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1. Общие положения</w:t>
      </w:r>
    </w:p>
    <w:p w14:paraId="45B01DBC" w14:textId="5A89BEE8" w:rsidR="00A32901" w:rsidRPr="00BF4B53" w:rsidRDefault="00634A99" w:rsidP="00E266E4">
      <w:pPr>
        <w:spacing w:line="240" w:lineRule="auto"/>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1.1. Настоящая политика в отношении обработки персональных данных (далее – Политика) разработана ООО «МЕДЕЯ», зарегистрированным в соответствии с законодательством Российской Федерации за основным государственным регистрационным номером (ОГРН) 1052316931611, ИНН 2330032100 (далее – Оператор) в целях исполнения требований Федерального закона от 27.07.2006 № 152-ФЗ «О персональных данных».</w:t>
      </w:r>
      <w:bookmarkStart w:id="0" w:name="_Hlk217979489"/>
      <w:bookmarkEnd w:id="0"/>
    </w:p>
    <w:p w14:paraId="107182DA"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Политика определяет общий порядок, принципы и условия обработки персональных данных Оператором и обеспечивает защиту прав субъектов персональных данных при обработке их персональных данных.</w:t>
      </w:r>
    </w:p>
    <w:p w14:paraId="6DB59898"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color w:val="000000"/>
          <w:sz w:val="22"/>
          <w:szCs w:val="22"/>
        </w:rPr>
        <w:t>1.2. Целью разработки Политики является создание в организации единой системы взглядов и понимания целей, принципов и порядка обработки персональных данных</w:t>
      </w:r>
      <w:r>
        <w:rPr>
          <w:rFonts w:ascii="Times New Roman" w:hAnsi="Times New Roman" w:cs="Times New Roman" w:eastAsia="Times New Roman"/>
          <w:sz w:val="22"/>
          <w:szCs w:val="22"/>
        </w:rPr>
        <w:t>.</w:t>
      </w:r>
    </w:p>
    <w:p w14:paraId="6AABF049"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1.3. Политика разработана в соответствии с требованиями Федерального закона № 152-ФЗ и принятых</w:t>
      </w:r>
      <w:r>
        <w:rPr>
          <w:rFonts w:ascii="Times New Roman" w:hAnsi="Times New Roman" w:cs="Times New Roman" w:eastAsia="Times New Roman"/>
          <w:sz w:val="22"/>
          <w:szCs w:val="22"/>
        </w:rPr>
        <w:t xml:space="preserve"/>
      </w:r>
      <w:r>
        <w:rPr>
          <w:rFonts w:ascii="Times New Roman" w:hAnsi="Times New Roman" w:cs="Times New Roman" w:eastAsia="Times New Roman"/>
          <w:color w:val="000000"/>
          <w:sz w:val="22"/>
          <w:szCs w:val="22"/>
        </w:rPr>
        <w:t xml:space="preserve"/>
      </w:r>
      <w:r>
        <w:rPr>
          <w:rFonts w:ascii="Times New Roman" w:hAnsi="Times New Roman" w:cs="Times New Roman" w:eastAsia="Times New Roman"/>
          <w:sz w:val="22"/>
          <w:szCs w:val="22"/>
        </w:rPr>
        <w:t xml:space="preserve"> в соответствии с ним нормативных правовых актов. Политика в том числе предназначена для публикации на сайте Оператора в целях ознакомления с ней неограниченного круга лиц. </w:t>
      </w:r>
    </w:p>
    <w:p w14:paraId="612DFE1A"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1.4. Политика утверждена Оператором.</w:t>
      </w:r>
    </w:p>
    <w:p w14:paraId="3C7A26A1"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1.5. Политика действует бессрочно после утверждения и до ее замены новой версией. </w:t>
      </w:r>
    </w:p>
    <w:p w14:paraId="3528B9A4"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1.6. Внесение изменений (дополнений) в Политику, включая приложения к ней, производится Оператором в одностороннем порядке.</w:t>
      </w:r>
    </w:p>
    <w:p w14:paraId="7666A988"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1.7. Все изменения (дополнения), вносимые Оператором в Политику, вступают в силу и становятся обязательными с даты утверждения новой версии Политики и последующего размещения актуальной версии на информационном стенде/сайте Оператора в течение 1 рабочего дня. </w:t>
      </w:r>
    </w:p>
    <w:p w14:paraId="5B82C841"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1.8. Политика распространяется на все действия Оператора, в рамках которых осуществляется обработка персональных данных, как с использованием средств автоматизации, в том числе в информационно-телекоммуникационных сетях, так и без использования таких средств. </w:t>
      </w:r>
    </w:p>
    <w:p w14:paraId="43495D93" w14:textId="5687917F" w:rsidR="00A32901" w:rsidRPr="00BF4B53" w:rsidRDefault="00634A99">
      <w:pPr>
        <w:pStyle w:val="afd"/>
        <w:shd w:val="clear" w:color="auto" w:fill="FFFFFF"/>
        <w:tabs>
          <w:tab w:val="left" w:pos="567"/>
        </w:tabs>
        <w:spacing w:before="0" w:after="0"/>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Настоящая Политика применяется также к иным сервисам Оператора (приложениям, облачным хранилищам) и действует в отношении всей информации, размещенной на сайте Оператора в информационно-телекоммуникационной сети «Интернет» (далее – Сайт), которую Пользователи могут получить, предоставить во время использования сайта, его сервисов, программ и продуктов. </w:t>
      </w:r>
    </w:p>
    <w:p w14:paraId="7097A2D2"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1.9. Положения Политики распространяются на всех сотрудников Оператора (включая работников по трудовым договорам и сотрудников, работающих по договорам подряда) и все структурные подразделения Оператора, включая обособленные подразделения. Требования Политики также учитываются и предъявляются в отношении иных лиц при необходимости их участия в процессе обработки персональных данных Оператором, а также в случаях передачи им в установленном порядке персональных данных на основании соглашений, договоров, поручений на обработку.</w:t>
      </w:r>
    </w:p>
    <w:p w14:paraId="044E4B01" w14:textId="77777777" w:rsidR="00A32901" w:rsidRPr="00BF4B53" w:rsidRDefault="00634A99">
      <w:pPr>
        <w:tabs>
          <w:tab w:val="left" w:pos="567"/>
        </w:tabs>
        <w:spacing w:line="240" w:lineRule="auto"/>
        <w:contextualSpacing/>
        <w:jc w:val="both"/>
        <w:rPr>
          <w:rStyle w:val="Italic"/>
          <w:rFonts w:ascii="Times New Roman" w:hAnsi="Times New Roman" w:cs="Times New Roman" w:eastAsia="Times New Roman"/>
          <w:sz w:val="22"/>
          <w:szCs w:val="22"/>
        </w:rPr>
      </w:pPr>
      <w:r>
        <w:rPr>
          <w:rFonts w:ascii="Times New Roman" w:hAnsi="Times New Roman" w:cs="Times New Roman" w:eastAsia="Times New Roman"/>
          <w:sz w:val="22"/>
          <w:szCs w:val="22"/>
        </w:rPr>
        <w:t>1.10. Основные понятия, используемые в Политике:</w:t>
      </w:r>
    </w:p>
    <w:p w14:paraId="4AA00A74" w14:textId="77777777" w:rsidR="00A32901" w:rsidRPr="00BF4B53" w:rsidRDefault="00634A99">
      <w:pPr>
        <w:tabs>
          <w:tab w:val="left" w:pos="567"/>
          <w:tab w:val="left" w:pos="10080"/>
        </w:tabs>
        <w:spacing w:line="240" w:lineRule="auto"/>
        <w:contextualSpacing/>
        <w:jc w:val="both"/>
        <w:rPr>
          <w:rStyle w:val="Italic"/>
          <w:rFonts w:ascii="Times New Roman" w:hAnsi="Times New Roman" w:cs="Times New Roman" w:eastAsia="Times New Roman"/>
          <w:i w:val="0"/>
          <w:iCs w:val="0"/>
          <w:spacing w:val="-1"/>
          <w:sz w:val="22"/>
          <w:szCs w:val="22"/>
        </w:rPr>
      </w:pPr>
      <w:r>
        <w:rPr>
          <w:rStyle w:val="Italic"/>
          <w:rFonts w:ascii="Times New Roman" w:hAnsi="Times New Roman" w:cs="Times New Roman" w:eastAsia="Times New Roman"/>
          <w:i w:val="0"/>
          <w:iCs w:val="0"/>
          <w:sz w:val="22"/>
          <w:szCs w:val="22"/>
        </w:rPr>
        <w:t xml:space="preserve">- </w:t>
      </w:r>
      <w:r>
        <w:rPr>
          <w:rStyle w:val="Italic"/>
          <w:rFonts w:ascii="Times New Roman" w:hAnsi="Times New Roman" w:cs="Times New Roman" w:eastAsia="Times New Roman"/>
          <w:b/>
          <w:bCs/>
          <w:i w:val="0"/>
          <w:iCs w:val="0"/>
          <w:sz w:val="22"/>
          <w:szCs w:val="22"/>
        </w:rPr>
        <w:t>Персональные данные</w:t>
      </w:r>
      <w:r>
        <w:rPr>
          <w:rStyle w:val="Italic"/>
          <w:rFonts w:ascii="Times New Roman" w:hAnsi="Times New Roman" w:cs="Times New Roman" w:eastAsia="Times New Roman"/>
          <w:i w:val="0"/>
          <w:iCs w:val="0"/>
          <w:sz w:val="22"/>
          <w:szCs w:val="22"/>
        </w:rPr>
        <w:t xml:space="preserve"> – это л</w:t>
      </w:r>
      <w:r>
        <w:rPr>
          <w:rFonts w:ascii="Times New Roman" w:hAnsi="Times New Roman" w:cs="Times New Roman" w:eastAsia="Times New Roman"/>
          <w:sz w:val="22"/>
          <w:szCs w:val="22"/>
        </w:rPr>
        <w:t>юбая информация, относящаяся к прямо или косвенно определенному или определяемому физическому лицу (субъекту персональных данных);</w:t>
      </w:r>
    </w:p>
    <w:p w14:paraId="78BDDA9B" w14:textId="77777777" w:rsidR="00A32901" w:rsidRPr="00BF4B53" w:rsidRDefault="00634A99">
      <w:pPr>
        <w:tabs>
          <w:tab w:val="left" w:pos="567"/>
          <w:tab w:val="left" w:pos="10080"/>
        </w:tabs>
        <w:spacing w:line="240" w:lineRule="auto"/>
        <w:contextualSpacing/>
        <w:jc w:val="both"/>
        <w:rPr>
          <w:rStyle w:val="Italic"/>
          <w:rFonts w:ascii="Times New Roman" w:hAnsi="Times New Roman" w:cs="Times New Roman" w:eastAsia="Times New Roman"/>
          <w:i w:val="0"/>
          <w:iCs w:val="0"/>
          <w:spacing w:val="-1"/>
          <w:sz w:val="22"/>
          <w:szCs w:val="22"/>
        </w:rPr>
      </w:pPr>
      <w:r>
        <w:rPr>
          <w:rStyle w:val="Italic"/>
          <w:rFonts w:ascii="Times New Roman" w:hAnsi="Times New Roman" w:cs="Times New Roman" w:eastAsia="Times New Roman"/>
          <w:i w:val="0"/>
          <w:iCs w:val="0"/>
          <w:spacing w:val="-1"/>
          <w:sz w:val="22"/>
          <w:szCs w:val="22"/>
        </w:rPr>
        <w:t xml:space="preserve">- </w:t>
      </w:r>
      <w:r>
        <w:rPr>
          <w:rStyle w:val="Italic"/>
          <w:rFonts w:ascii="Times New Roman" w:hAnsi="Times New Roman" w:cs="Times New Roman" w:eastAsia="Times New Roman"/>
          <w:b/>
          <w:bCs/>
          <w:i w:val="0"/>
          <w:iCs w:val="0"/>
          <w:spacing w:val="-1"/>
          <w:sz w:val="22"/>
          <w:szCs w:val="22"/>
        </w:rPr>
        <w:t>Оператор персональных данных (оператор)</w:t>
      </w:r>
      <w:r>
        <w:rPr>
          <w:rFonts w:ascii="Times New Roman" w:hAnsi="Times New Roman" w:cs="Times New Roman" w:eastAsia="Times New Roman"/>
          <w:b/>
          <w:bCs/>
          <w:spacing w:val="-1"/>
          <w:sz w:val="22"/>
          <w:szCs w:val="22"/>
        </w:rPr>
        <w:t xml:space="preserve"> </w:t>
      </w:r>
      <w:r>
        <w:rPr>
          <w:rFonts w:ascii="Times New Roman" w:hAnsi="Times New Roman" w:cs="Times New Roman" w:eastAsia="Times New Roman"/>
          <w:spacing w:val="-1"/>
          <w:sz w:val="22"/>
          <w:szCs w:val="22"/>
        </w:rPr>
        <w:t xml:space="preserve">– юридическое лицо, самостоятельно или совместно с другими лицами организующее и (или) осуществляющее обработку персональных данных, а также определяющее цели обработки, состав персональных данных, подлежащих обработке, действия (операции), совершаемые с персональными данными;</w:t>
      </w:r>
    </w:p>
    <w:p w14:paraId="26785DAD" w14:textId="77777777" w:rsidR="00A32901" w:rsidRPr="00BF4B53" w:rsidRDefault="00634A99">
      <w:pPr>
        <w:tabs>
          <w:tab w:val="left" w:pos="567"/>
        </w:tabs>
        <w:spacing w:line="240" w:lineRule="auto"/>
        <w:contextualSpacing/>
        <w:jc w:val="both"/>
        <w:rPr>
          <w:rStyle w:val="Italic"/>
          <w:rFonts w:ascii="Times New Roman" w:hAnsi="Times New Roman" w:cs="Times New Roman" w:eastAsia="Times New Roman"/>
          <w:i w:val="0"/>
          <w:iCs w:val="0"/>
          <w:sz w:val="22"/>
          <w:szCs w:val="22"/>
        </w:rPr>
      </w:pPr>
      <w:r>
        <w:rPr>
          <w:rStyle w:val="Italic"/>
          <w:rFonts w:ascii="Times New Roman" w:hAnsi="Times New Roman" w:cs="Times New Roman" w:eastAsia="Times New Roman"/>
          <w:i w:val="0"/>
          <w:iCs w:val="0"/>
          <w:spacing w:val="2"/>
          <w:sz w:val="22"/>
          <w:szCs w:val="22"/>
        </w:rPr>
        <w:t xml:space="preserve">- Обработка персональных данных – любое</w:t>
      </w:r>
      <w:r>
        <w:rPr>
          <w:rStyle w:val="Italic"/>
          <w:rFonts w:ascii="Times New Roman" w:hAnsi="Times New Roman" w:cs="Times New Roman" w:eastAsia="Times New Roman"/>
          <w:b/>
          <w:bCs/>
          <w:i w:val="0"/>
          <w:iCs w:val="0"/>
          <w:spacing w:val="2"/>
          <w:sz w:val="22"/>
          <w:szCs w:val="22"/>
        </w:rPr>
        <w:t xml:space="preserve"/>
      </w:r>
      <w:r>
        <w:rPr>
          <w:rFonts w:ascii="Times New Roman" w:hAnsi="Times New Roman" w:cs="Times New Roman" w:eastAsia="Times New Roman"/>
          <w:spacing w:val="2"/>
          <w:sz w:val="22"/>
          <w:szCs w:val="22"/>
        </w:rPr>
        <w:t xml:space="preserve">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
    <w:p w14:paraId="72AE88F1" w14:textId="77777777" w:rsidR="00A32901" w:rsidRPr="00BF4B53" w:rsidRDefault="00634A99">
      <w:pPr>
        <w:tabs>
          <w:tab w:val="left" w:pos="567"/>
        </w:tabs>
        <w:spacing w:line="240" w:lineRule="auto"/>
        <w:contextualSpacing/>
        <w:jc w:val="both"/>
        <w:rPr>
          <w:rStyle w:val="Italic"/>
          <w:rFonts w:ascii="Times New Roman" w:hAnsi="Times New Roman" w:cs="Times New Roman" w:eastAsia="Times New Roman"/>
          <w:i w:val="0"/>
          <w:iCs w:val="0"/>
          <w:sz w:val="22"/>
          <w:szCs w:val="22"/>
        </w:rPr>
      </w:pPr>
      <w:r>
        <w:rPr>
          <w:rStyle w:val="Italic"/>
          <w:rFonts w:ascii="Times New Roman" w:hAnsi="Times New Roman" w:cs="Times New Roman" w:eastAsia="Times New Roman"/>
          <w:i w:val="0"/>
          <w:iCs w:val="0"/>
          <w:sz w:val="22"/>
          <w:szCs w:val="22"/>
        </w:rPr>
        <w:t xml:space="preserve">- </w:t>
      </w:r>
      <w:r>
        <w:rPr>
          <w:rStyle w:val="Italic"/>
          <w:rFonts w:ascii="Times New Roman" w:hAnsi="Times New Roman" w:cs="Times New Roman" w:eastAsia="Times New Roman"/>
          <w:b/>
          <w:bCs/>
          <w:i w:val="0"/>
          <w:iCs w:val="0"/>
          <w:sz w:val="22"/>
          <w:szCs w:val="22"/>
        </w:rPr>
        <w:t>Автоматизированная обработка персональных данных</w:t>
      </w:r>
      <w:r>
        <w:rPr>
          <w:rFonts w:ascii="Times New Roman" w:hAnsi="Times New Roman" w:cs="Times New Roman" w:eastAsia="Times New Roman"/>
          <w:sz w:val="22"/>
          <w:szCs w:val="22"/>
        </w:rPr>
        <w:t xml:space="preserve"> – обработка персональных данных с помощью средств вычислительной техники;</w:t>
      </w:r>
    </w:p>
    <w:p w14:paraId="2CC87040" w14:textId="77777777" w:rsidR="00A32901" w:rsidRPr="00BF4B53" w:rsidRDefault="00634A99">
      <w:pPr>
        <w:tabs>
          <w:tab w:val="left" w:pos="567"/>
        </w:tabs>
        <w:spacing w:line="240" w:lineRule="auto"/>
        <w:contextualSpacing/>
        <w:jc w:val="both"/>
        <w:rPr>
          <w:rStyle w:val="Italic"/>
          <w:rFonts w:ascii="Times New Roman" w:hAnsi="Times New Roman" w:cs="Times New Roman" w:eastAsia="Times New Roman"/>
          <w:i w:val="0"/>
          <w:iCs w:val="0"/>
          <w:sz w:val="22"/>
          <w:szCs w:val="22"/>
        </w:rPr>
      </w:pPr>
      <w:r>
        <w:rPr>
          <w:rStyle w:val="Italic"/>
          <w:rFonts w:ascii="Times New Roman" w:hAnsi="Times New Roman" w:cs="Times New Roman" w:eastAsia="Times New Roman"/>
          <w:i w:val="0"/>
          <w:iCs w:val="0"/>
          <w:sz w:val="22"/>
          <w:szCs w:val="22"/>
        </w:rPr>
        <w:t xml:space="preserve">- </w:t>
      </w:r>
      <w:r>
        <w:rPr>
          <w:rStyle w:val="Italic"/>
          <w:rFonts w:ascii="Times New Roman" w:hAnsi="Times New Roman" w:cs="Times New Roman" w:eastAsia="Times New Roman"/>
          <w:b/>
          <w:bCs/>
          <w:i w:val="0"/>
          <w:iCs w:val="0"/>
          <w:sz w:val="22"/>
          <w:szCs w:val="22"/>
        </w:rPr>
        <w:t>Распространение персональных данных</w:t>
      </w:r>
      <w:r>
        <w:rPr>
          <w:rFonts w:ascii="Times New Roman" w:hAnsi="Times New Roman" w:cs="Times New Roman" w:eastAsia="Times New Roman"/>
          <w:sz w:val="22"/>
          <w:szCs w:val="22"/>
        </w:rPr>
        <w:t xml:space="preserve"> – действия, направленные на раскрытие персональных данных неопределенному кругу лиц;</w:t>
      </w:r>
    </w:p>
    <w:p w14:paraId="208713E7" w14:textId="77777777" w:rsidR="00A32901" w:rsidRPr="00BF4B53" w:rsidRDefault="00634A99">
      <w:pPr>
        <w:tabs>
          <w:tab w:val="left" w:pos="567"/>
        </w:tabs>
        <w:spacing w:line="240" w:lineRule="auto"/>
        <w:contextualSpacing/>
        <w:jc w:val="both"/>
        <w:rPr>
          <w:rStyle w:val="Italic"/>
          <w:rFonts w:ascii="Times New Roman" w:hAnsi="Times New Roman" w:cs="Times New Roman" w:eastAsia="Times New Roman"/>
          <w:i w:val="0"/>
          <w:iCs w:val="0"/>
          <w:sz w:val="22"/>
          <w:szCs w:val="22"/>
        </w:rPr>
      </w:pPr>
      <w:r>
        <w:rPr>
          <w:rStyle w:val="Italic"/>
          <w:rFonts w:ascii="Times New Roman" w:hAnsi="Times New Roman" w:cs="Times New Roman" w:eastAsia="Times New Roman"/>
          <w:i w:val="0"/>
          <w:iCs w:val="0"/>
          <w:sz w:val="22"/>
          <w:szCs w:val="22"/>
        </w:rPr>
        <w:t xml:space="preserve">- </w:t>
      </w:r>
      <w:r>
        <w:rPr>
          <w:rStyle w:val="Italic"/>
          <w:rFonts w:ascii="Times New Roman" w:hAnsi="Times New Roman" w:cs="Times New Roman" w:eastAsia="Times New Roman"/>
          <w:b/>
          <w:bCs/>
          <w:i w:val="0"/>
          <w:iCs w:val="0"/>
          <w:sz w:val="22"/>
          <w:szCs w:val="22"/>
        </w:rPr>
        <w:t>Предоставление персональных данных</w:t>
      </w:r>
      <w:r>
        <w:rPr>
          <w:rFonts w:ascii="Times New Roman" w:hAnsi="Times New Roman" w:cs="Times New Roman" w:eastAsia="Times New Roman"/>
          <w:sz w:val="22"/>
          <w:szCs w:val="22"/>
        </w:rPr>
        <w:t xml:space="preserve"> – действия, направленные на раскрытие персональных данных определенному лицу или определенному кругу лиц;</w:t>
      </w:r>
    </w:p>
    <w:p w14:paraId="791357C9" w14:textId="77777777" w:rsidR="00A32901" w:rsidRPr="00BF4B53" w:rsidRDefault="00634A99">
      <w:pPr>
        <w:tabs>
          <w:tab w:val="left" w:pos="567"/>
        </w:tabs>
        <w:spacing w:line="240" w:lineRule="auto"/>
        <w:contextualSpacing/>
        <w:jc w:val="both"/>
        <w:rPr>
          <w:rStyle w:val="Italic"/>
          <w:rFonts w:ascii="Times New Roman" w:hAnsi="Times New Roman" w:cs="Times New Roman" w:eastAsia="Times New Roman"/>
          <w:i w:val="0"/>
          <w:iCs w:val="0"/>
          <w:sz w:val="22"/>
          <w:szCs w:val="22"/>
        </w:rPr>
      </w:pPr>
      <w:r>
        <w:rPr>
          <w:rStyle w:val="Italic"/>
          <w:rFonts w:ascii="Times New Roman" w:hAnsi="Times New Roman" w:cs="Times New Roman" w:eastAsia="Times New Roman"/>
          <w:i w:val="0"/>
          <w:iCs w:val="0"/>
          <w:sz w:val="22"/>
          <w:szCs w:val="22"/>
        </w:rPr>
        <w:t xml:space="preserve">- </w:t>
      </w:r>
      <w:r>
        <w:rPr>
          <w:rStyle w:val="Italic"/>
          <w:rFonts w:ascii="Times New Roman" w:hAnsi="Times New Roman" w:cs="Times New Roman" w:eastAsia="Times New Roman"/>
          <w:b/>
          <w:bCs/>
          <w:i w:val="0"/>
          <w:iCs w:val="0"/>
          <w:sz w:val="22"/>
          <w:szCs w:val="22"/>
        </w:rPr>
        <w:t>Блокирование персональных данных</w:t>
      </w:r>
      <w:r>
        <w:rPr>
          <w:rFonts w:ascii="Times New Roman" w:hAnsi="Times New Roman" w:cs="Times New Roman" w:eastAsia="Times New Roman"/>
          <w:sz w:val="22"/>
          <w:szCs w:val="22"/>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761BB62C" w14:textId="77777777" w:rsidR="00A32901" w:rsidRPr="00BF4B53" w:rsidRDefault="00634A99">
      <w:pPr>
        <w:tabs>
          <w:tab w:val="left" w:pos="567"/>
        </w:tabs>
        <w:spacing w:line="240" w:lineRule="auto"/>
        <w:contextualSpacing/>
        <w:jc w:val="both"/>
        <w:rPr>
          <w:rStyle w:val="Italic"/>
          <w:rFonts w:ascii="Times New Roman" w:hAnsi="Times New Roman" w:cs="Times New Roman" w:eastAsia="Times New Roman"/>
          <w:i w:val="0"/>
          <w:iCs w:val="0"/>
          <w:sz w:val="22"/>
          <w:szCs w:val="22"/>
        </w:rPr>
      </w:pPr>
      <w:r>
        <w:rPr>
          <w:rStyle w:val="Italic"/>
          <w:rFonts w:ascii="Times New Roman" w:hAnsi="Times New Roman" w:cs="Times New Roman" w:eastAsia="Times New Roman"/>
          <w:i w:val="0"/>
          <w:iCs w:val="0"/>
          <w:sz w:val="22"/>
          <w:szCs w:val="22"/>
        </w:rPr>
        <w:t xml:space="preserve">- </w:t>
      </w:r>
      <w:r>
        <w:rPr>
          <w:rStyle w:val="Italic"/>
          <w:rFonts w:ascii="Times New Roman" w:hAnsi="Times New Roman" w:cs="Times New Roman" w:eastAsia="Times New Roman"/>
          <w:b/>
          <w:bCs/>
          <w:i w:val="0"/>
          <w:iCs w:val="0"/>
          <w:sz w:val="22"/>
          <w:szCs w:val="22"/>
        </w:rPr>
        <w:t>Уничтожение персональных данных</w:t>
      </w:r>
      <w:r>
        <w:rPr>
          <w:rFonts w:ascii="Times New Roman" w:hAnsi="Times New Roman" w:cs="Times New Roman" w:eastAsia="Times New Roman"/>
          <w:sz w:val="22"/>
          <w:szCs w:val="22"/>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2028B571" w14:textId="77777777" w:rsidR="00A32901" w:rsidRPr="00BF4B53" w:rsidRDefault="00634A99">
      <w:pPr>
        <w:tabs>
          <w:tab w:val="left" w:pos="567"/>
        </w:tabs>
        <w:spacing w:line="240" w:lineRule="auto"/>
        <w:contextualSpacing/>
        <w:jc w:val="both"/>
        <w:rPr>
          <w:rStyle w:val="Italic"/>
          <w:rFonts w:ascii="Times New Roman" w:hAnsi="Times New Roman" w:cs="Times New Roman" w:eastAsia="Times New Roman"/>
          <w:i w:val="0"/>
          <w:iCs w:val="0"/>
          <w:sz w:val="22"/>
          <w:szCs w:val="22"/>
        </w:rPr>
      </w:pPr>
      <w:r>
        <w:rPr>
          <w:rStyle w:val="Italic"/>
          <w:rFonts w:ascii="Times New Roman" w:hAnsi="Times New Roman" w:cs="Times New Roman" w:eastAsia="Times New Roman"/>
          <w:i w:val="0"/>
          <w:iCs w:val="0"/>
          <w:sz w:val="22"/>
          <w:szCs w:val="22"/>
        </w:rPr>
        <w:t xml:space="preserve">- </w:t>
      </w:r>
      <w:r>
        <w:rPr>
          <w:rStyle w:val="Italic"/>
          <w:rFonts w:ascii="Times New Roman" w:hAnsi="Times New Roman" w:cs="Times New Roman" w:eastAsia="Times New Roman"/>
          <w:b/>
          <w:bCs/>
          <w:i w:val="0"/>
          <w:iCs w:val="0"/>
          <w:sz w:val="22"/>
          <w:szCs w:val="22"/>
        </w:rPr>
        <w:t>Обезличивание персональных данных</w:t>
      </w:r>
      <w:r>
        <w:rPr>
          <w:rFonts w:ascii="Times New Roman" w:hAnsi="Times New Roman" w:cs="Times New Roman" w:eastAsia="Times New Roman"/>
          <w:b/>
          <w:bCs/>
          <w:sz w:val="22"/>
          <w:szCs w:val="22"/>
        </w:rPr>
        <w:t xml:space="preserve"> </w:t>
      </w:r>
      <w:r>
        <w:rPr>
          <w:rFonts w:ascii="Times New Roman" w:hAnsi="Times New Roman" w:cs="Times New Roman" w:eastAsia="Times New Roman"/>
          <w:sz w:val="22"/>
          <w:szCs w:val="22"/>
        </w:rPr>
        <w:t>–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54C5627A" w14:textId="77777777" w:rsidR="00A32901" w:rsidRPr="00BF4B53" w:rsidRDefault="00634A99">
      <w:pPr>
        <w:tabs>
          <w:tab w:val="left" w:pos="567"/>
        </w:tabs>
        <w:spacing w:line="240" w:lineRule="auto"/>
        <w:contextualSpacing/>
        <w:jc w:val="both"/>
        <w:rPr>
          <w:rStyle w:val="Italic"/>
          <w:rFonts w:ascii="Times New Roman" w:hAnsi="Times New Roman" w:cs="Times New Roman" w:eastAsia="Times New Roman"/>
          <w:i w:val="0"/>
          <w:iCs w:val="0"/>
          <w:sz w:val="22"/>
          <w:szCs w:val="22"/>
        </w:rPr>
      </w:pPr>
      <w:r>
        <w:rPr>
          <w:rStyle w:val="Italic"/>
          <w:rFonts w:ascii="Times New Roman" w:hAnsi="Times New Roman" w:cs="Times New Roman" w:eastAsia="Times New Roman"/>
          <w:i w:val="0"/>
          <w:iCs w:val="0"/>
          <w:sz w:val="22"/>
          <w:szCs w:val="22"/>
        </w:rPr>
        <w:lastRenderedPageBreak/>
        <w:t xml:space="preserve">- </w:t>
      </w:r>
      <w:r>
        <w:rPr>
          <w:rStyle w:val="Italic"/>
          <w:rFonts w:ascii="Times New Roman" w:hAnsi="Times New Roman" w:cs="Times New Roman" w:eastAsia="Times New Roman"/>
          <w:b/>
          <w:bCs/>
          <w:i w:val="0"/>
          <w:iCs w:val="0"/>
          <w:sz w:val="22"/>
          <w:szCs w:val="22"/>
        </w:rPr>
        <w:t>Информационная система персональных данных</w:t>
      </w:r>
      <w:r>
        <w:rPr>
          <w:rFonts w:ascii="Times New Roman" w:hAnsi="Times New Roman" w:cs="Times New Roman" w:eastAsia="Times New Roman"/>
          <w:sz w:val="22"/>
          <w:szCs w:val="22"/>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335FC587" w14:textId="77777777" w:rsidR="00A32901" w:rsidRPr="00BF4B53" w:rsidRDefault="00634A99">
      <w:pPr>
        <w:tabs>
          <w:tab w:val="left" w:pos="567"/>
        </w:tabs>
        <w:spacing w:line="240" w:lineRule="auto"/>
        <w:contextualSpacing/>
        <w:jc w:val="both"/>
        <w:rPr>
          <w:rStyle w:val="Italic"/>
          <w:rFonts w:ascii="Times New Roman" w:hAnsi="Times New Roman" w:cs="Times New Roman" w:eastAsia="Times New Roman"/>
          <w:i w:val="0"/>
          <w:iCs w:val="0"/>
          <w:sz w:val="22"/>
          <w:szCs w:val="22"/>
        </w:rPr>
      </w:pPr>
      <w:r>
        <w:rPr>
          <w:rStyle w:val="Italic"/>
          <w:rFonts w:ascii="Times New Roman" w:hAnsi="Times New Roman" w:cs="Times New Roman" w:eastAsia="Times New Roman"/>
          <w:i w:val="0"/>
          <w:iCs w:val="0"/>
          <w:sz w:val="22"/>
          <w:szCs w:val="22"/>
        </w:rPr>
        <w:t xml:space="preserve">- </w:t>
      </w:r>
      <w:r>
        <w:rPr>
          <w:rStyle w:val="Italic"/>
          <w:rFonts w:ascii="Times New Roman" w:hAnsi="Times New Roman" w:cs="Times New Roman" w:eastAsia="Times New Roman"/>
          <w:b/>
          <w:bCs/>
          <w:i w:val="0"/>
          <w:iCs w:val="0"/>
          <w:sz w:val="22"/>
          <w:szCs w:val="22"/>
        </w:rPr>
        <w:t>Трансграничная передача персональных данных</w:t>
      </w:r>
      <w:r>
        <w:rPr>
          <w:rFonts w:ascii="Times New Roman" w:hAnsi="Times New Roman" w:cs="Times New Roman" w:eastAsia="Times New Roman"/>
          <w:sz w:val="22"/>
          <w:szCs w:val="22"/>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7C299266" w14:textId="77777777" w:rsidR="00A32901" w:rsidRPr="00BF4B53" w:rsidRDefault="00634A99">
      <w:pPr>
        <w:tabs>
          <w:tab w:val="left" w:pos="567"/>
        </w:tabs>
        <w:spacing w:line="240" w:lineRule="auto"/>
        <w:contextualSpacing/>
        <w:jc w:val="both"/>
        <w:rPr>
          <w:rStyle w:val="Italic"/>
          <w:rFonts w:ascii="Times New Roman" w:hAnsi="Times New Roman" w:cs="Times New Roman" w:eastAsia="Times New Roman"/>
          <w:i w:val="0"/>
          <w:iCs w:val="0"/>
          <w:sz w:val="22"/>
          <w:szCs w:val="22"/>
        </w:rPr>
      </w:pPr>
      <w:r>
        <w:rPr>
          <w:rStyle w:val="Italic"/>
          <w:rFonts w:ascii="Times New Roman" w:eastAsia="Times New Roman" w:hAnsi="Times New Roman" w:cs="Times New Roman"/>
          <w:i w:val="0"/>
          <w:iCs w:val="0"/>
          <w:sz w:val="22"/>
          <w:szCs w:val="22"/>
        </w:rPr>
        <w:t xml:space="preserve">- Субъект персональных данных</w:t>
      </w:r>
      <w:r>
        <w:rPr>
          <w:rStyle w:val="Italic"/>
          <w:rFonts w:ascii="Times New Roman" w:hAnsi="Times New Roman" w:cs="Times New Roman" w:eastAsia="Times New Roman"/>
          <w:i w:val="0"/>
          <w:iCs w:val="0"/>
          <w:sz w:val="22"/>
          <w:szCs w:val="22"/>
        </w:rPr>
        <w:t xml:space="preserve"/>
      </w:r>
      <w:r>
        <w:rPr>
          <w:rStyle w:val="Italic"/>
          <w:rFonts w:ascii="Times New Roman" w:hAnsi="Times New Roman" w:cs="Times New Roman" w:eastAsia="Times New Roman"/>
          <w:b/>
          <w:bCs/>
          <w:i w:val="0"/>
          <w:iCs w:val="0"/>
          <w:sz w:val="22"/>
          <w:szCs w:val="22"/>
        </w:rPr>
        <w:t xml:space="preserve"/>
      </w:r>
      <w:r>
        <w:rPr>
          <w:rFonts w:ascii="Times New Roman" w:hAnsi="Times New Roman" w:cs="Times New Roman" w:eastAsia="Times New Roman"/>
          <w:sz w:val="22"/>
          <w:szCs w:val="22"/>
        </w:rPr>
        <w:t xml:space="preserve"> – лицо, данные которого обрабатываются;</w:t>
      </w:r>
    </w:p>
    <w:p w14:paraId="61E24265"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Style w:val="Italic"/>
          <w:rFonts w:ascii="Times New Roman" w:hAnsi="Times New Roman" w:cs="Times New Roman" w:eastAsia="Times New Roman"/>
          <w:i w:val="0"/>
          <w:iCs w:val="0"/>
          <w:sz w:val="22"/>
          <w:szCs w:val="22"/>
        </w:rPr>
        <w:t xml:space="preserve">- </w:t>
      </w:r>
      <w:r>
        <w:rPr>
          <w:rStyle w:val="Italic"/>
          <w:rFonts w:ascii="Times New Roman" w:hAnsi="Times New Roman" w:cs="Times New Roman" w:eastAsia="Times New Roman"/>
          <w:b/>
          <w:bCs/>
          <w:i w:val="0"/>
          <w:iCs w:val="0"/>
          <w:sz w:val="22"/>
          <w:szCs w:val="22"/>
        </w:rPr>
        <w:t>Конфиденциальность персональных данных</w:t>
      </w:r>
      <w:r>
        <w:rPr>
          <w:rFonts w:ascii="Times New Roman" w:hAnsi="Times New Roman" w:cs="Times New Roman" w:eastAsia="Times New Roman"/>
          <w:sz w:val="22"/>
          <w:szCs w:val="22"/>
        </w:rPr>
        <w:t xml:space="preserve"> – обязательное для оператора и иных лиц, получивших доступ к персональным данным, требование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445A944C"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w:t>
      </w:r>
      <w:r>
        <w:rPr>
          <w:rFonts w:ascii="Times New Roman" w:hAnsi="Times New Roman" w:cs="Times New Roman" w:eastAsia="Times New Roman"/>
          <w:b/>
          <w:bCs/>
          <w:sz w:val="22"/>
          <w:szCs w:val="22"/>
        </w:rPr>
        <w:t>Смешанная обработка персональных данных</w:t>
      </w:r>
      <w:r>
        <w:rPr>
          <w:rFonts w:ascii="Times New Roman" w:hAnsi="Times New Roman" w:cs="Times New Roman" w:eastAsia="Times New Roman"/>
          <w:sz w:val="22"/>
          <w:szCs w:val="22"/>
        </w:rPr>
        <w:t xml:space="preserve"> – обработка персональных данных, осуществляющаяся с использованием средств автоматизации и без использования таких средств;</w:t>
      </w:r>
    </w:p>
    <w:p w14:paraId="61F7EE44"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w:t>
      </w:r>
      <w:r>
        <w:rPr>
          <w:rFonts w:ascii="Times New Roman" w:hAnsi="Times New Roman" w:cs="Times New Roman" w:eastAsia="Times New Roman"/>
          <w:b/>
          <w:bCs/>
          <w:sz w:val="22"/>
          <w:szCs w:val="22"/>
        </w:rPr>
        <w:t>Квалифицированный сертификат ключа проверки электронной подписи</w:t>
      </w:r>
      <w:r>
        <w:rPr>
          <w:rFonts w:ascii="Times New Roman" w:hAnsi="Times New Roman" w:cs="Times New Roman" w:eastAsia="Times New Roman"/>
          <w:sz w:val="22"/>
          <w:szCs w:val="22"/>
        </w:rPr>
        <w:t xml:space="preserve">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14:paraId="7F7C8B8E"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w:t>
      </w:r>
      <w:r>
        <w:rPr>
          <w:rFonts w:ascii="Times New Roman" w:hAnsi="Times New Roman" w:cs="Times New Roman" w:eastAsia="Times New Roman"/>
          <w:b/>
          <w:bCs/>
          <w:sz w:val="22"/>
          <w:szCs w:val="22"/>
        </w:rPr>
        <w:t>Электронная подпись</w:t>
      </w:r>
      <w:r>
        <w:rPr>
          <w:rFonts w:ascii="Times New Roman" w:hAnsi="Times New Roman" w:cs="Times New Roman" w:eastAsia="Times New Roman"/>
          <w:sz w:val="22"/>
          <w:szCs w:val="22"/>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r>
        <w:rPr>
          <w:rStyle w:val="Italic"/>
          <w:rFonts w:ascii="Times New Roman" w:hAnsi="Times New Roman" w:cs="Times New Roman" w:eastAsia="Times New Roman"/>
          <w:i w:val="0"/>
          <w:iCs w:val="0"/>
          <w:sz w:val="22"/>
          <w:szCs w:val="22"/>
        </w:rPr>
        <w:t xml:space="preserve">   </w:t>
      </w:r>
    </w:p>
    <w:p w14:paraId="6802B328" w14:textId="77777777" w:rsidR="00A32901" w:rsidRPr="00BF4B53" w:rsidRDefault="00A32901">
      <w:pPr>
        <w:tabs>
          <w:tab w:val="left" w:pos="567"/>
        </w:tabs>
        <w:spacing w:line="240" w:lineRule="auto"/>
        <w:contextualSpacing/>
        <w:jc w:val="both"/>
        <w:rPr>
          <w:rFonts w:ascii="Times New Roman" w:hAnsi="Times New Roman" w:cs="Times New Roman" w:eastAsia="Times New Roman"/>
          <w:sz w:val="22"/>
          <w:szCs w:val="22"/>
        </w:rPr>
      </w:pPr>
    </w:p>
    <w:p w14:paraId="4A9FE703" w14:textId="77777777" w:rsidR="00A32901" w:rsidRPr="00BF4B53" w:rsidRDefault="00634A99">
      <w:pPr>
        <w:pStyle w:val="17PPRIL-header-2"/>
        <w:tabs>
          <w:tab w:val="left" w:pos="567"/>
        </w:tabs>
        <w:spacing w:before="0" w:line="240" w:lineRule="auto"/>
        <w:ind w:left="0" w:right="0"/>
        <w:contextualSpacing/>
        <w:jc w:val="center"/>
        <w:rPr>
          <w:rFonts w:ascii="Times New Roman" w:hAnsi="Times New Roman" w:cs="Times New Roman" w:eastAsia="Times New Roman"/>
          <w:sz w:val="22"/>
          <w:szCs w:val="22"/>
        </w:rPr>
      </w:pPr>
      <w:r>
        <w:rPr>
          <w:rFonts w:ascii="Times New Roman" w:hAnsi="Times New Roman" w:cs="Times New Roman" w:eastAsia="Times New Roman"/>
          <w:spacing w:val="-1"/>
          <w:sz w:val="22"/>
          <w:szCs w:val="22"/>
        </w:rPr>
        <w:t>2. Основные права и обязанности Оператора персональных данных</w:t>
      </w:r>
    </w:p>
    <w:p w14:paraId="736E43FD"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2.1. Оператор при сборе персональных данных обязан предоставить субъекту персональных данных по его просьбе информацию, касающуюся обработки его персональных данных, в порядке и на условиях, указанных в разделе 8 настоящей Политики.</w:t>
      </w:r>
    </w:p>
    <w:p w14:paraId="6833424F"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2.2. Если предоставление персональных данных является обязательным в соответствии с федеральным законом, Оператор обязан разъяснить субъекту персональных данных юридические последствия отказа предоставить его персональные данные. </w:t>
      </w:r>
    </w:p>
    <w:p w14:paraId="1183C537"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2.3.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Федеральном законе «О персональных данных».</w:t>
      </w:r>
    </w:p>
    <w:p w14:paraId="073193C5"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1"/>
          <w:sz w:val="22"/>
          <w:szCs w:val="22"/>
        </w:rPr>
      </w:pPr>
      <w:r>
        <w:rPr>
          <w:rFonts w:ascii="Times New Roman" w:hAnsi="Times New Roman" w:cs="Times New Roman" w:eastAsia="Times New Roman"/>
          <w:sz w:val="22"/>
          <w:szCs w:val="22"/>
        </w:rPr>
        <w:t>2.4. Оператор обязан принимать меры, необходимые и достаточные для обеспечения выполнения обязанностей, предусмотренных Федеральным законом «О персональных данных» и принятыми в соответствии с ним нормативными правовыми актами.</w:t>
      </w:r>
    </w:p>
    <w:p w14:paraId="13FE964E"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1"/>
          <w:sz w:val="22"/>
          <w:szCs w:val="22"/>
        </w:rPr>
        <w:t xml:space="preserve">2.5. </w:t>
      </w:r>
      <w:r>
        <w:rPr>
          <w:rFonts w:ascii="Times New Roman" w:hAnsi="Times New Roman" w:cs="Times New Roman" w:eastAsia="Times New Roman"/>
          <w:sz w:val="22"/>
          <w:szCs w:val="22"/>
        </w:rPr>
        <w:t>Оператор обязан опубликовать или иным образом обеспечить неограниченный доступ к настоящей Политике, к сведениям о реализуемых требованиях к защите персональных данных. Оператор в случае осуществления сбора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Политику и сведения о реализуемых требованиях к защите персональных данных, а также обеспечить возможность доступа к указанному документу с использованием соответствующей информационно-телекоммуникационной сети.</w:t>
      </w:r>
    </w:p>
    <w:p w14:paraId="28D8E87B"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3"/>
          <w:sz w:val="22"/>
          <w:szCs w:val="22"/>
        </w:rPr>
      </w:pPr>
      <w:r>
        <w:rPr>
          <w:rFonts w:ascii="Times New Roman" w:hAnsi="Times New Roman" w:cs="Times New Roman" w:eastAsia="Times New Roman"/>
          <w:sz w:val="22"/>
          <w:szCs w:val="22"/>
        </w:rPr>
        <w:t>2.6.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245B8EBA"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3"/>
          <w:sz w:val="22"/>
          <w:szCs w:val="22"/>
        </w:rPr>
        <w:t>2.7. О</w:t>
      </w:r>
      <w:r>
        <w:rPr>
          <w:rFonts w:ascii="Times New Roman" w:hAnsi="Times New Roman" w:cs="Times New Roman" w:eastAsia="Times New Roman"/>
          <w:spacing w:val="5"/>
          <w:sz w:val="22"/>
          <w:szCs w:val="22"/>
        </w:rPr>
        <w:t>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«О персональных данных».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«О персональных данных</w:t>
      </w:r>
      <w:r>
        <w:rPr>
          <w:rFonts w:ascii="Times New Roman" w:hAnsi="Times New Roman" w:cs="Times New Roman" w:eastAsia="Times New Roman"/>
          <w:spacing w:val="2"/>
          <w:sz w:val="22"/>
          <w:szCs w:val="22"/>
        </w:rPr>
        <w:t>».</w:t>
      </w:r>
    </w:p>
    <w:p w14:paraId="677F3974" w14:textId="77777777" w:rsidR="00A32901" w:rsidRPr="00BF4B53" w:rsidRDefault="00A32901">
      <w:pPr>
        <w:pStyle w:val="17PRIL-txt"/>
        <w:tabs>
          <w:tab w:val="left" w:pos="567"/>
        </w:tabs>
        <w:spacing w:before="0" w:line="240" w:lineRule="auto"/>
        <w:ind w:left="0" w:right="0"/>
        <w:contextualSpacing/>
        <w:rPr>
          <w:rFonts w:ascii="Times New Roman" w:hAnsi="Times New Roman" w:cs="Times New Roman" w:eastAsia="Times New Roman"/>
          <w:spacing w:val="2"/>
          <w:sz w:val="22"/>
          <w:szCs w:val="22"/>
        </w:rPr>
      </w:pPr>
    </w:p>
    <w:p w14:paraId="16CC06B6" w14:textId="77777777" w:rsidR="00A32901" w:rsidRPr="00BF4B53" w:rsidRDefault="00634A99">
      <w:pPr>
        <w:pStyle w:val="17PPRIL-header-2"/>
        <w:tabs>
          <w:tab w:val="left" w:pos="567"/>
        </w:tabs>
        <w:spacing w:before="0" w:line="240" w:lineRule="auto"/>
        <w:ind w:left="0" w:right="0"/>
        <w:contextualSpacing/>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3. Основные права и обязанности субъекта персональных данных</w:t>
      </w:r>
    </w:p>
    <w:p w14:paraId="2C2A395A"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3.1.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6AE7053D"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3.2.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w:t>
      </w:r>
    </w:p>
    <w:p w14:paraId="3BC0E34E"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lastRenderedPageBreak/>
        <w:t>3.3. Если субъект персональных данных считает, что Оператор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14:paraId="71DD019F"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3.4.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14:paraId="46942C3E" w14:textId="77777777" w:rsidR="00A32901" w:rsidRPr="00BF4B53" w:rsidRDefault="00A32901">
      <w:pPr>
        <w:pStyle w:val="17PRIL-txt"/>
        <w:tabs>
          <w:tab w:val="left" w:pos="567"/>
        </w:tabs>
        <w:spacing w:before="0" w:line="240" w:lineRule="auto"/>
        <w:ind w:left="0" w:right="0"/>
        <w:contextualSpacing/>
        <w:rPr>
          <w:rFonts w:ascii="Times New Roman" w:hAnsi="Times New Roman" w:cs="Times New Roman" w:eastAsia="Times New Roman"/>
          <w:sz w:val="22"/>
          <w:szCs w:val="22"/>
        </w:rPr>
      </w:pPr>
    </w:p>
    <w:p w14:paraId="3D722D8D" w14:textId="77777777" w:rsidR="00A32901" w:rsidRPr="00BF4B53" w:rsidRDefault="00634A99">
      <w:pPr>
        <w:pStyle w:val="17PPRIL-header-2"/>
        <w:tabs>
          <w:tab w:val="left" w:pos="567"/>
        </w:tabs>
        <w:spacing w:before="0" w:line="240" w:lineRule="auto"/>
        <w:ind w:left="0" w:right="0"/>
        <w:contextualSpacing/>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4. Цели сбора персональных данных</w:t>
      </w:r>
    </w:p>
    <w:p w14:paraId="604A4AB2"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4.1. Оператор осуществляет обработку персональных данных для достижения конкретных, заранее определенных и законных целей. Содержание и объем обрабатываемых персональных данных соответствуют заявленным целям обработки. </w:t>
      </w:r>
      <w:bookmarkStart w:id="1" w:name="Par153"/>
      <w:bookmarkEnd w:id="1"/>
    </w:p>
    <w:p w14:paraId="1D206BA7"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4.2. Оператор обрабатывает персональные данные для осуществления своей деятельности в соответствии с уставом, в том числе, но не ограничиваясь, для достижения следующих целей:</w:t>
      </w:r>
    </w:p>
    <w:p w14:paraId="7FCEA91A"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pacing w:val="4"/>
          <w:sz w:val="22"/>
          <w:szCs w:val="22"/>
        </w:rPr>
      </w:pPr>
      <w:r>
        <w:rPr>
          <w:rFonts w:ascii="Times New Roman" w:hAnsi="Times New Roman" w:cs="Times New Roman" w:eastAsia="Times New Roman"/>
          <w:sz w:val="22"/>
          <w:szCs w:val="22"/>
        </w:rPr>
        <w:t xml:space="preserve">- при необходимости оформления трудовых отношений, передвижений, перемещений, ведения кадрового делопроизводства, содействия в трудоустройстве, обучении, повышении по службе, пользовании различными льготами и гарантиями, обеспечения личной безопасности работников, контроля количества и качества выполняемой работы и сохранности имущества, соблюдения действующего трудового, бухгалтерского и пенсионного законодательства Российской Федерации и иных нормативных правовых актов, обеспечения социальных гарантий;</w:t>
      </w:r>
    </w:p>
    <w:p w14:paraId="363A3691"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pacing w:val="3"/>
          <w:sz w:val="22"/>
          <w:szCs w:val="22"/>
        </w:rPr>
      </w:pPr>
      <w:r>
        <w:rPr>
          <w:rFonts w:ascii="Times New Roman" w:hAnsi="Times New Roman" w:cs="Times New Roman" w:eastAsia="Times New Roman"/>
          <w:spacing w:val="4"/>
          <w:sz w:val="22"/>
          <w:szCs w:val="22"/>
        </w:rPr>
        <w:t xml:space="preserve">- </w:t>
      </w:r>
      <w:r>
        <w:rPr>
          <w:rFonts w:ascii="Times New Roman" w:hAnsi="Times New Roman" w:cs="Times New Roman" w:eastAsia="Times New Roman"/>
          <w:spacing w:val="3"/>
          <w:sz w:val="22"/>
          <w:szCs w:val="22"/>
        </w:rPr>
        <w:t xml:space="preserve">заключение, исполнение и прекращение договоров </w:t>
      </w:r>
      <w:r>
        <w:rPr>
          <w:rFonts w:ascii="Times New Roman" w:hAnsi="Times New Roman" w:cs="Times New Roman" w:eastAsia="Times New Roman"/>
          <w:spacing w:val="4"/>
          <w:sz w:val="22"/>
          <w:szCs w:val="22"/>
        </w:rPr>
        <w:t>оказания информационных услуг, в том числе идентификации заказчиков (потребителей);</w:t>
      </w:r>
    </w:p>
    <w:p w14:paraId="724C36B5"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pacing w:val="4"/>
          <w:sz w:val="22"/>
          <w:szCs w:val="22"/>
        </w:rPr>
      </w:pPr>
      <w:r>
        <w:rPr>
          <w:rFonts w:ascii="Times New Roman" w:hAnsi="Times New Roman" w:cs="Times New Roman" w:eastAsia="Times New Roman"/>
          <w:spacing w:val="3"/>
          <w:sz w:val="22"/>
          <w:szCs w:val="22"/>
        </w:rPr>
        <w:t xml:space="preserve">- заключение, исполнение и прекращение иных гражданско-правовых договоров;</w:t>
      </w:r>
    </w:p>
    <w:p w14:paraId="70DBBC61"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pacing w:val="4"/>
          <w:sz w:val="22"/>
          <w:szCs w:val="22"/>
        </w:rPr>
        <w:t>-</w:t>
      </w:r>
      <w:r>
        <w:rPr>
          <w:rFonts w:ascii="Times New Roman" w:hAnsi="Times New Roman" w:cs="Times New Roman" w:eastAsia="Times New Roman"/>
          <w:sz w:val="22"/>
          <w:szCs w:val="22"/>
        </w:rPr>
        <w:t xml:space="preserve"> противодействие коррупции в обществе;</w:t>
      </w:r>
    </w:p>
    <w:p w14:paraId="38D6D464"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оказание информационных, справочных и консультационных услуг в рамках телефонного обслуживания;</w:t>
      </w:r>
    </w:p>
    <w:p w14:paraId="249EE39C"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bookmarkStart w:id="2" w:name="Par161"/>
      <w:bookmarkEnd w:id="2"/>
      <w:r>
        <w:rPr>
          <w:rFonts w:ascii="Times New Roman" w:hAnsi="Times New Roman" w:cs="Times New Roman" w:eastAsia="Times New Roman"/>
          <w:sz w:val="22"/>
          <w:szCs w:val="22"/>
        </w:rPr>
        <w:t xml:space="preserve">- рассмотрение обращений граждан, направленных в письменной форме либо в форме электронного документа (обращения), осуществление личного приема граждан;</w:t>
      </w:r>
    </w:p>
    <w:p w14:paraId="7E8EA4FF"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выполнение требований действующего законодательства;</w:t>
      </w:r>
    </w:p>
    <w:p w14:paraId="415CB5DC"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в иных случаях, установленных в законе и/или в уставе Оператора.</w:t>
      </w:r>
    </w:p>
    <w:p w14:paraId="1CB99011"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4.3. Обработка персональных данных должна осуществляться на законной и справедливой основе.</w:t>
      </w:r>
    </w:p>
    <w:p w14:paraId="15D8992C"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4.4. Не допускается объединение баз данных, содержащих персональные данные, обработка которых осуществляется в целях, несовместимых между собой.</w:t>
      </w:r>
    </w:p>
    <w:p w14:paraId="3178DAEB" w14:textId="77777777" w:rsidR="00A32901" w:rsidRPr="00BF4B53" w:rsidRDefault="00634A99">
      <w:pPr>
        <w:pStyle w:val="17PRIL-txt"/>
        <w:tabs>
          <w:tab w:val="left" w:pos="567"/>
          <w:tab w:val="left" w:pos="9639"/>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4.5. Обработке подлежат только персональные данные, которые отвечают целям их обработки.</w:t>
      </w:r>
    </w:p>
    <w:p w14:paraId="04732A1D"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4.6. Обрабатываемые персональные данные не должны быть избыточными по отношению к заявленным целям их обработки.</w:t>
      </w:r>
    </w:p>
    <w:p w14:paraId="51234B9D" w14:textId="77777777" w:rsidR="00A32901" w:rsidRPr="00BF4B53" w:rsidRDefault="00A32901">
      <w:pPr>
        <w:pStyle w:val="17PRIL-txt"/>
        <w:tabs>
          <w:tab w:val="left" w:pos="567"/>
        </w:tabs>
        <w:spacing w:before="0" w:line="240" w:lineRule="auto"/>
        <w:ind w:left="0" w:right="0"/>
        <w:contextualSpacing/>
        <w:rPr>
          <w:rFonts w:ascii="Times New Roman" w:hAnsi="Times New Roman" w:cs="Times New Roman" w:eastAsia="Times New Roman"/>
          <w:sz w:val="22"/>
          <w:szCs w:val="22"/>
        </w:rPr>
      </w:pPr>
    </w:p>
    <w:p w14:paraId="52189EE6" w14:textId="77777777" w:rsidR="00A32901" w:rsidRPr="00BF4B53" w:rsidRDefault="00634A99">
      <w:pPr>
        <w:pStyle w:val="17PPRIL-header-2"/>
        <w:tabs>
          <w:tab w:val="left" w:pos="567"/>
        </w:tabs>
        <w:spacing w:before="0" w:line="240" w:lineRule="auto"/>
        <w:ind w:left="0" w:right="0"/>
        <w:contextualSpacing/>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5. Правовые основания обработки персональных данных</w:t>
      </w:r>
    </w:p>
    <w:p w14:paraId="1594C7BB"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5.1. Правовым основанием обработки персональных данных является совокупность правовых актов, во исполнение которых и в соответствии с которыми Оператор осуществляет обработку персональных данных.</w:t>
      </w:r>
    </w:p>
    <w:p w14:paraId="07BF132D"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5.2. </w:t>
      </w:r>
      <w:r>
        <w:rPr>
          <w:rStyle w:val="Italic"/>
          <w:rFonts w:ascii="Times New Roman" w:hAnsi="Times New Roman" w:cs="Times New Roman" w:eastAsia="Times New Roman"/>
          <w:i w:val="0"/>
          <w:sz w:val="22"/>
          <w:szCs w:val="22"/>
        </w:rPr>
        <w:t xml:space="preserve">Правовыми основаниями обработки персональных данных в зависимости от целей обработки являются в том числе, но не ограничиваясь:</w:t>
      </w:r>
      <w:r>
        <w:rPr>
          <w:rFonts w:ascii="Times New Roman" w:hAnsi="Times New Roman" w:cs="Times New Roman" w:eastAsia="Times New Roman"/>
          <w:sz w:val="22"/>
          <w:szCs w:val="22"/>
        </w:rPr>
        <w:t xml:space="preserve"/>
      </w:r>
    </w:p>
    <w:p w14:paraId="484F4857"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Федеральный закон от 27.07.2006 № 152-ФЗ «О персональных данных»;</w:t>
      </w:r>
    </w:p>
    <w:p w14:paraId="484F4857"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Федеральный закон от 21.11.2011 № 323-ФЗ «Об основах охраны здоровья граждан в Российской Федерации»;</w:t>
      </w:r>
    </w:p>
    <w:p w14:paraId="249704C7"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Федеральный закон от 27.07.2006 № 149-ФЗ «Об информации, информационных технологиях и о защите информации»;</w:t>
      </w:r>
    </w:p>
    <w:p w14:paraId="509F1198"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Федеральный </w:t>
      </w:r>
      <w:r>
        <w:rPr>
          <w:rFonts w:ascii="Times New Roman" w:hAnsi="Times New Roman" w:cs="Times New Roman" w:eastAsia="Times New Roman"/>
          <w:sz w:val="22"/>
          <w:szCs w:val="22"/>
        </w:rPr>
        <w:t>закон</w:t>
      </w:r>
      <w:r>
        <w:rPr>
          <w:rFonts w:ascii="Times New Roman" w:hAnsi="Times New Roman" w:cs="Times New Roman" w:eastAsia="Times New Roman"/>
          <w:color w:val="000000"/>
          <w:sz w:val="22"/>
          <w:szCs w:val="22"/>
        </w:rPr>
        <w:t xml:space="preserve"> </w:t>
      </w:r>
      <w:r>
        <w:rPr>
          <w:rFonts w:ascii="Times New Roman" w:hAnsi="Times New Roman" w:cs="Times New Roman" w:eastAsia="Times New Roman"/>
          <w:sz w:val="22"/>
          <w:szCs w:val="22"/>
        </w:rPr>
        <w:t>от 06.04.2011 № 63-ФЗ «Об электронной подписи»;</w:t>
      </w:r>
    </w:p>
    <w:p w14:paraId="0172E31E"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w:t>
      </w:r>
      <w:r>
        <w:rPr>
          <w:rFonts w:ascii="Times New Roman" w:hAnsi="Times New Roman" w:cs="Times New Roman" w:eastAsia="Times New Roman"/>
          <w:color w:val="000000"/>
          <w:sz w:val="22"/>
          <w:szCs w:val="22"/>
        </w:rPr>
        <w:t xml:space="preserve">Федеральный </w:t>
      </w:r>
      <w:r>
        <w:rPr>
          <w:rFonts w:ascii="Times New Roman" w:hAnsi="Times New Roman" w:cs="Times New Roman" w:eastAsia="Times New Roman"/>
          <w:sz w:val="22"/>
          <w:szCs w:val="22"/>
        </w:rPr>
        <w:t>закон</w:t>
      </w:r>
      <w:r>
        <w:rPr>
          <w:rFonts w:ascii="Times New Roman" w:hAnsi="Times New Roman" w:cs="Times New Roman" w:eastAsia="Times New Roman"/>
          <w:sz w:val="22"/>
          <w:szCs w:val="22"/>
        </w:rPr>
        <w:t xml:space="preserve"> от 02.05.2006 № 59-ФЗ «О порядке рассмотрения обращений граждан Российской Федерации»;</w:t>
      </w:r>
    </w:p>
    <w:p w14:paraId="2F7FA2C8"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Трудовой </w:t>
      </w:r>
      <w:r>
        <w:rPr>
          <w:rFonts w:ascii="Times New Roman" w:hAnsi="Times New Roman" w:cs="Times New Roman" w:eastAsia="Times New Roman"/>
          <w:sz w:val="22"/>
          <w:szCs w:val="22"/>
        </w:rPr>
        <w:t>кодекс</w:t>
      </w:r>
      <w:r>
        <w:rPr>
          <w:rFonts w:ascii="Times New Roman" w:hAnsi="Times New Roman" w:cs="Times New Roman" w:eastAsia="Times New Roman"/>
          <w:color w:val="000000"/>
          <w:sz w:val="22"/>
          <w:szCs w:val="22"/>
        </w:rPr>
        <w:t xml:space="preserve"> Российской Федерации;</w:t>
      </w:r>
    </w:p>
    <w:p w14:paraId="4E94A4EE"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color w:val="000000"/>
          <w:sz w:val="22"/>
          <w:szCs w:val="22"/>
        </w:rPr>
        <w:t xml:space="preserve">- Гражданский </w:t>
      </w:r>
      <w:r>
        <w:rPr>
          <w:rFonts w:ascii="Times New Roman" w:hAnsi="Times New Roman" w:cs="Times New Roman" w:eastAsia="Times New Roman"/>
          <w:sz w:val="22"/>
          <w:szCs w:val="22"/>
        </w:rPr>
        <w:t>кодекс</w:t>
      </w:r>
      <w:r>
        <w:rPr>
          <w:rFonts w:ascii="Times New Roman" w:hAnsi="Times New Roman" w:cs="Times New Roman" w:eastAsia="Times New Roman"/>
          <w:color w:val="000000"/>
          <w:sz w:val="22"/>
          <w:szCs w:val="22"/>
        </w:rPr>
        <w:t xml:space="preserve"> Российской Федерации;</w:t>
      </w:r>
    </w:p>
    <w:p w14:paraId="37880E5F" w14:textId="77777777" w:rsidR="00A32901" w:rsidRPr="00BF4B53" w:rsidRDefault="00634A99">
      <w:pPr>
        <w:tabs>
          <w:tab w:val="left" w:pos="567"/>
        </w:tabs>
        <w:spacing w:line="240" w:lineRule="auto"/>
        <w:contextualSpacing/>
        <w:jc w:val="both"/>
        <w:rPr>
          <w:rFonts w:ascii="Times New Roman" w:hAnsi="Times New Roman" w:cs="Times New Roman" w:eastAsia="Times New Roman"/>
          <w:spacing w:val="2"/>
          <w:sz w:val="22"/>
          <w:szCs w:val="22"/>
        </w:rPr>
      </w:pPr>
      <w:r>
        <w:rPr>
          <w:rFonts w:ascii="Times New Roman" w:hAnsi="Times New Roman" w:cs="Times New Roman" w:eastAsia="Times New Roman"/>
          <w:color w:val="000000"/>
          <w:sz w:val="22"/>
          <w:szCs w:val="22"/>
        </w:rPr>
        <w:t xml:space="preserve">- Налоговый </w:t>
      </w:r>
      <w:r>
        <w:rPr>
          <w:rFonts w:ascii="Times New Roman" w:hAnsi="Times New Roman" w:cs="Times New Roman" w:eastAsia="Times New Roman"/>
          <w:sz w:val="22"/>
          <w:szCs w:val="22"/>
        </w:rPr>
        <w:t>кодекс</w:t>
      </w:r>
      <w:r>
        <w:rPr>
          <w:rFonts w:ascii="Times New Roman" w:hAnsi="Times New Roman" w:cs="Times New Roman" w:eastAsia="Times New Roman"/>
          <w:color w:val="000000"/>
          <w:sz w:val="22"/>
          <w:szCs w:val="22"/>
        </w:rPr>
        <w:t xml:space="preserve"> Росси</w:t>
      </w:r>
      <w:r>
        <w:rPr>
          <w:rFonts w:ascii="Times New Roman" w:hAnsi="Times New Roman" w:cs="Times New Roman" w:eastAsia="Times New Roman"/>
          <w:sz w:val="22"/>
          <w:szCs w:val="22"/>
        </w:rPr>
        <w:t>йской Федерации;</w:t>
      </w:r>
    </w:p>
    <w:p w14:paraId="799C34D0"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pacing w:val="2"/>
          <w:sz w:val="22"/>
          <w:szCs w:val="22"/>
        </w:rPr>
        <w:t xml:space="preserve">- постановления Правительства Российской Федерации и иные нормативные правовые акты Российской Федерации;</w:t>
      </w:r>
    </w:p>
    <w:p w14:paraId="78A31BC0"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согласие на обработку персональных данных;</w:t>
      </w:r>
    </w:p>
    <w:p w14:paraId="246C8F43"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договор-оферта возмездного оказания услуг между Оператором и Субъектом;</w:t>
      </w:r>
    </w:p>
    <w:p w14:paraId="73C0B037"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договор оказания услуг, стороной которого либо выгодоприобретателем или поручителем по которому является Субъект;</w:t>
      </w:r>
    </w:p>
    <w:p w14:paraId="423514A2" w14:textId="77777777" w:rsidR="00A32901" w:rsidRPr="00BF4B53" w:rsidRDefault="00634A99">
      <w:pPr>
        <w:tabs>
          <w:tab w:val="left" w:pos="567"/>
        </w:tabs>
        <w:spacing w:line="240" w:lineRule="auto"/>
        <w:contextualSpacing/>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 иные федеральные законы и нормативные правовые акты, локальные акты Оператора.</w:t>
      </w:r>
    </w:p>
    <w:p w14:paraId="09655EDA" w14:textId="77777777" w:rsidR="00A32901" w:rsidRPr="00BF4B53" w:rsidRDefault="00A32901">
      <w:pPr>
        <w:tabs>
          <w:tab w:val="left" w:pos="567"/>
        </w:tabs>
        <w:spacing w:line="240" w:lineRule="auto"/>
        <w:contextualSpacing/>
        <w:jc w:val="both"/>
        <w:rPr>
          <w:rFonts w:ascii="Times New Roman" w:hAnsi="Times New Roman" w:cs="Times New Roman" w:eastAsia="Times New Roman"/>
          <w:sz w:val="22"/>
          <w:szCs w:val="22"/>
        </w:rPr>
      </w:pPr>
    </w:p>
    <w:p w14:paraId="10F47610" w14:textId="77777777" w:rsidR="00A32901" w:rsidRPr="00BF4B53" w:rsidRDefault="00634A99">
      <w:pPr>
        <w:pStyle w:val="17PPRIL-header-2"/>
        <w:tabs>
          <w:tab w:val="left" w:pos="567"/>
        </w:tabs>
        <w:spacing w:before="0" w:line="240" w:lineRule="auto"/>
        <w:ind w:left="0" w:right="0"/>
        <w:contextualSpacing/>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6. Объем и категории обрабатываемых персональных данных, категории субъектов персональных данных</w:t>
      </w:r>
    </w:p>
    <w:p w14:paraId="0D620561"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3"/>
          <w:sz w:val="22"/>
          <w:szCs w:val="22"/>
        </w:rPr>
        <w:t>6.1. Категории субъектов персональных данных, чьи данные обрабатываются:</w:t>
      </w:r>
    </w:p>
    <w:p w14:paraId="04750B3F"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6.1.1. Работники Оператора, бывшие работники, кандидаты на замещение вакантных должностей Оператора, а также члены их семей.</w:t>
      </w:r>
    </w:p>
    <w:p w14:paraId="193D1B6C"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6.1.2. З</w:t>
      </w:r>
      <w:r>
        <w:rPr>
          <w:rFonts w:ascii="Times New Roman" w:hAnsi="Times New Roman" w:cs="Times New Roman" w:eastAsia="Times New Roman"/>
          <w:spacing w:val="4"/>
          <w:sz w:val="22"/>
          <w:szCs w:val="22"/>
        </w:rPr>
        <w:t>аказчики (потребители)</w:t>
      </w:r>
      <w:r>
        <w:rPr>
          <w:rFonts w:ascii="Times New Roman" w:hAnsi="Times New Roman" w:cs="Times New Roman" w:eastAsia="Times New Roman"/>
          <w:sz w:val="22"/>
          <w:szCs w:val="22"/>
        </w:rPr>
        <w:t xml:space="preserve">, законные представители </w:t>
      </w:r>
      <w:r>
        <w:rPr>
          <w:rFonts w:ascii="Times New Roman" w:hAnsi="Times New Roman" w:cs="Times New Roman" w:eastAsia="Times New Roman"/>
          <w:spacing w:val="4"/>
          <w:sz w:val="22"/>
          <w:szCs w:val="22"/>
        </w:rPr>
        <w:t>заказчиков (потребителей)</w:t>
      </w:r>
      <w:r>
        <w:rPr>
          <w:rFonts w:ascii="Times New Roman" w:hAnsi="Times New Roman" w:cs="Times New Roman" w:eastAsia="Times New Roman"/>
          <w:sz w:val="22"/>
          <w:szCs w:val="22"/>
        </w:rPr>
        <w:t>.</w:t>
      </w:r>
    </w:p>
    <w:p w14:paraId="5851C62A"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6.1.3. Прочие клиенты и контрагенты Оператора (физические лица).</w:t>
      </w:r>
    </w:p>
    <w:p w14:paraId="542C217B"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6.1.4. Представители/работники клиентов и/или контрагентов Оператора (юридических лиц).</w:t>
      </w:r>
    </w:p>
    <w:p w14:paraId="3C0D5EED"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6.2. В отношении категории, указанной в пункте 6.1.1 (за исключением членов семьи), обрабатываются:</w:t>
      </w:r>
    </w:p>
    <w:p w14:paraId="67FF6B82"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фамилия, имя, отчество;</w:t>
      </w:r>
    </w:p>
    <w:p w14:paraId="4CCC4A05"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дата и место рождения;</w:t>
      </w:r>
    </w:p>
    <w:p w14:paraId="54407BF4"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адреса места жительства и регистрации;</w:t>
      </w:r>
    </w:p>
    <w:p w14:paraId="48E02D30"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lastRenderedPageBreak/>
        <w:t>контактный телефон;</w:t>
      </w:r>
    </w:p>
    <w:p w14:paraId="5B325357"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гражданство;</w:t>
      </w:r>
    </w:p>
    <w:p w14:paraId="34B426B2"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образование;</w:t>
      </w:r>
    </w:p>
    <w:p w14:paraId="7E3D3854"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профессия, должность;</w:t>
      </w:r>
    </w:p>
    <w:p w14:paraId="0DA6DB2A"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стаж работы;</w:t>
      </w:r>
    </w:p>
    <w:p w14:paraId="55329C45"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семейное положение, наличие детей;</w:t>
      </w:r>
    </w:p>
    <w:p w14:paraId="11A1DDE2"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серия и номер основного документа, удостоверяющего личность, сведения о выдаче указанного документа и выдавшем его органе;</w:t>
      </w:r>
    </w:p>
    <w:p w14:paraId="09C9E047"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страховой номер индивидуального лицевого счета (СНИЛС);</w:t>
      </w:r>
    </w:p>
    <w:p w14:paraId="20ADA79C"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идентификационный номер налогоплательщика;</w:t>
      </w:r>
    </w:p>
    <w:p w14:paraId="4103DEC5"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табельный номер;</w:t>
      </w:r>
    </w:p>
    <w:p w14:paraId="4C85EFE7"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сведения о доходах;</w:t>
      </w:r>
    </w:p>
    <w:p w14:paraId="49513D92"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сведения о воинском учете;</w:t>
      </w:r>
    </w:p>
    <w:p w14:paraId="4CB3DCE9"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сведения о судимостях;</w:t>
      </w:r>
    </w:p>
    <w:p w14:paraId="2B2EAC70"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сведения о повышении квалификации, о профессиональной переподготовке;</w:t>
      </w:r>
    </w:p>
    <w:p w14:paraId="389A1DB4"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сведения о наградах (поощрениях), почетных званиях;</w:t>
      </w:r>
    </w:p>
    <w:p w14:paraId="0B725424"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сведения о социальных гарантиях;</w:t>
      </w:r>
    </w:p>
    <w:p w14:paraId="3C12A313"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сведения о состоянии здоровья, влияющие на выполнение трудовой функции.</w:t>
      </w:r>
    </w:p>
    <w:p w14:paraId="3206DA02"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6.3. Персональные данные родственников работников обрабатываются в объеме, переданном работником и необходимом для предоставления гарантий и компенсаций работнику, предусмотренных трудовым законодательством:</w:t>
      </w:r>
    </w:p>
    <w:p w14:paraId="4BE64ADA"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фамилия, имя, отчество;</w:t>
      </w:r>
    </w:p>
    <w:p w14:paraId="5CD27C03"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дата и место рождения;</w:t>
      </w:r>
    </w:p>
    <w:p w14:paraId="11EC71BC"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серия и номер документа, удостоверяющего личность, сведения о выдаче указанного документа и выдавшем его органе;</w:t>
      </w:r>
    </w:p>
    <w:p w14:paraId="36D3E954"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серия и номер свидетельства о рождении ребенка, сведения о выдаче указанного документа и выдавшем его органе;</w:t>
      </w:r>
    </w:p>
    <w:p w14:paraId="7AAAFF8C"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серия и номер свидетельства о заключении брака, сведения о выдаче указанного документа и выдавшем его органе.</w:t>
      </w:r>
    </w:p>
    <w:p w14:paraId="0D1A9B5E"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6.4. В отношении </w:t>
      </w:r>
      <w:r>
        <w:rPr>
          <w:rFonts w:ascii="Times New Roman" w:hAnsi="Times New Roman" w:cs="Times New Roman" w:eastAsia="Times New Roman"/>
          <w:spacing w:val="4"/>
          <w:sz w:val="22"/>
          <w:szCs w:val="22"/>
        </w:rPr>
        <w:t xml:space="preserve">заказчиков (потребителей) </w:t>
      </w:r>
      <w:r>
        <w:rPr>
          <w:rFonts w:ascii="Times New Roman" w:hAnsi="Times New Roman" w:cs="Times New Roman" w:eastAsia="Times New Roman"/>
          <w:sz w:val="22"/>
          <w:szCs w:val="22"/>
        </w:rPr>
        <w:t>обрабатываются:</w:t>
      </w:r>
    </w:p>
    <w:p w14:paraId="50C72237"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фамилия, имя, отчество;</w:t>
      </w:r>
    </w:p>
    <w:p w14:paraId="0278733F"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пол;</w:t>
      </w:r>
    </w:p>
    <w:p w14:paraId="61E9F481"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возраст;</w:t>
      </w:r>
    </w:p>
    <w:p w14:paraId="6755D0AE"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дата рождения;</w:t>
      </w:r>
    </w:p>
    <w:p w14:paraId="62338F8E"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адреса места жительства и регистрации;</w:t>
      </w:r>
    </w:p>
    <w:p w14:paraId="6F172D73"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данные о состоянии здоровья, в том числе биометрические персональные данные;</w:t>
      </w:r>
    </w:p>
    <w:p w14:paraId="67378013"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семейное и социальное положение;  </w:t>
      </w:r>
    </w:p>
    <w:p w14:paraId="573936F0"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контактный телефон;</w:t>
      </w:r>
    </w:p>
    <w:p w14:paraId="48FD6D74"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адрес электронной почты;</w:t>
      </w:r>
    </w:p>
    <w:p w14:paraId="3D5CD3EE"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6.5. В отношении категорий, указанных в пунктах 6.1.3 и 6.1.4, обрабатываются:</w:t>
      </w:r>
    </w:p>
    <w:p w14:paraId="2D3B34AB"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фамилия, имя, отчество;</w:t>
      </w:r>
    </w:p>
    <w:p w14:paraId="53604A7A"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пол;</w:t>
      </w:r>
    </w:p>
    <w:p w14:paraId="301619AA"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возраст;</w:t>
      </w:r>
    </w:p>
    <w:p w14:paraId="5AE36573"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дата и место рождения;</w:t>
      </w:r>
    </w:p>
    <w:p w14:paraId="60B7CCAF"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адреса места жительства и регистрации;</w:t>
      </w:r>
    </w:p>
    <w:p w14:paraId="06344299"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контактный телефон;</w:t>
      </w:r>
    </w:p>
    <w:p w14:paraId="1DEBA613"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адрес электронной почты;</w:t>
      </w:r>
    </w:p>
    <w:p w14:paraId="744EED1B"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серия и номер основного документа, удостоверяющего личность, сведения о выдаче указанного документа и выдавшем его органе.</w:t>
      </w:r>
    </w:p>
    <w:p w14:paraId="12EB2C95"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6.6. В отношении законных представителей или представителей по доверенности указанных лиц обрабатываются:</w:t>
      </w:r>
    </w:p>
    <w:p w14:paraId="631A08B3"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фамилия, имя, отчество;</w:t>
      </w:r>
    </w:p>
    <w:p w14:paraId="78CC9A2F"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пол;</w:t>
      </w:r>
    </w:p>
    <w:p w14:paraId="5C43F123"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возраст;</w:t>
      </w:r>
    </w:p>
    <w:p w14:paraId="3586B37E"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дата и место рождения;</w:t>
      </w:r>
    </w:p>
    <w:p w14:paraId="0BA0B235"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адреса места жительства и регистрации;</w:t>
      </w:r>
    </w:p>
    <w:p w14:paraId="2EE14F08"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контактный телефон;</w:t>
      </w:r>
    </w:p>
    <w:p w14:paraId="14A1AD17"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адрес электронной почты; </w:t>
      </w:r>
    </w:p>
    <w:p w14:paraId="197A1443"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pacing w:val="1"/>
          <w:sz w:val="22"/>
          <w:szCs w:val="22"/>
        </w:rPr>
      </w:pPr>
      <w:r>
        <w:rPr>
          <w:rFonts w:ascii="Times New Roman" w:hAnsi="Times New Roman" w:cs="Times New Roman" w:eastAsia="Times New Roman"/>
          <w:sz w:val="22"/>
          <w:szCs w:val="22"/>
        </w:rPr>
        <w:t>серия и номер основного документа, удостоверяющего личность, сведения о выдаче указанного документа и выдавшем его органе;</w:t>
      </w:r>
    </w:p>
    <w:p w14:paraId="7B681E0F"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pacing w:val="1"/>
          <w:sz w:val="22"/>
          <w:szCs w:val="22"/>
        </w:rPr>
        <w:t>сведения о документе, который подтверждает полномочия представителя.</w:t>
      </w:r>
    </w:p>
    <w:p w14:paraId="64562FD7" w14:textId="77777777" w:rsidR="00A32901" w:rsidRPr="00BF4B53" w:rsidRDefault="00A32901">
      <w:pPr>
        <w:pStyle w:val="17PRIL-bull"/>
        <w:tabs>
          <w:tab w:val="left" w:pos="567"/>
        </w:tabs>
        <w:spacing w:line="240" w:lineRule="auto"/>
        <w:ind w:left="0" w:right="0" w:firstLine="0"/>
        <w:contextualSpacing/>
        <w:rPr>
          <w:rFonts w:ascii="Times New Roman" w:hAnsi="Times New Roman" w:cs="Times New Roman" w:eastAsia="Times New Roman"/>
          <w:spacing w:val="1"/>
          <w:sz w:val="22"/>
          <w:szCs w:val="22"/>
        </w:rPr>
      </w:pPr>
    </w:p>
    <w:p w14:paraId="597637D3" w14:textId="77777777" w:rsidR="00A32901" w:rsidRPr="00BF4B53" w:rsidRDefault="00634A99">
      <w:pPr>
        <w:pStyle w:val="17PPRIL-header-2"/>
        <w:tabs>
          <w:tab w:val="left" w:pos="567"/>
        </w:tabs>
        <w:spacing w:before="0" w:line="240" w:lineRule="auto"/>
        <w:ind w:left="0" w:right="0"/>
        <w:contextualSpacing/>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7. Порядок и условия обработки персональных данных</w:t>
      </w:r>
    </w:p>
    <w:p w14:paraId="274888FF"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7.1. Обработка персональных данных осуществляется после принятия необходимых мер по защите персональных данных.</w:t>
      </w:r>
    </w:p>
    <w:p w14:paraId="24BC7555"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7.2. Обработка Оператором персональных данных допускается при наличии согласия Субъекта на обработку его персональных данных. Согласие может быть выражено в письменной форме, а также выражено в форме совершения </w:t>
        <w:lastRenderedPageBreak/>
        <w:t xml:space="preserve">действий, принятия условий договора-оферты, проставления соответствующих отметок, заполнения полей в формах, бланках или оформлено в соответствии с законодательством Российской Федерации. </w:t>
      </w:r>
    </w:p>
    <w:p w14:paraId="6CEDF76C" w14:textId="77777777" w:rsidR="00A32901" w:rsidRPr="00BF4B53" w:rsidRDefault="00634A99">
      <w:pPr>
        <w:pStyle w:val="ConsPlusNormal"/>
        <w:tabs>
          <w:tab w:val="left" w:pos="567"/>
        </w:tabs>
        <w:jc w:val="both"/>
        <w:rPr>
          <w:rFonts w:ascii="Times New Roman" w:hAnsi="Times New Roman" w:cs="Times New Roman" w:eastAsia="Times New Roman"/>
          <w:spacing w:val="9"/>
          <w:sz w:val="22"/>
          <w:szCs w:val="22"/>
        </w:rPr>
      </w:pPr>
      <w:r>
        <w:rPr>
          <w:rFonts w:ascii="Times New Roman" w:hAnsi="Times New Roman" w:cs="Times New Roman" w:eastAsia="Times New Roman"/>
          <w:sz w:val="22"/>
          <w:szCs w:val="22"/>
        </w:rPr>
        <w:t>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w:t>
      </w:r>
      <w:r>
        <w:rPr>
          <w:rFonts w:ascii="Times New Roman" w:hAnsi="Times New Roman" w:cs="Times New Roman" w:eastAsia="Times New Roman"/>
          <w:spacing w:val="6"/>
          <w:sz w:val="22"/>
          <w:szCs w:val="22"/>
        </w:rPr>
        <w:t>.</w:t>
      </w:r>
    </w:p>
    <w:p w14:paraId="0039D742" w14:textId="77777777" w:rsidR="00A32901" w:rsidRPr="00BF4B53" w:rsidRDefault="00634A99">
      <w:pPr>
        <w:pStyle w:val="17PRIL-bull"/>
        <w:tabs>
          <w:tab w:val="left" w:pos="567"/>
          <w:tab w:val="left" w:pos="709"/>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pacing w:val="9"/>
          <w:sz w:val="22"/>
          <w:szCs w:val="22"/>
        </w:rPr>
        <w:t>7.3.</w:t>
      </w:r>
      <w:r>
        <w:rPr>
          <w:rFonts w:ascii="Times New Roman" w:hAnsi="Times New Roman" w:cs="Times New Roman" w:eastAsia="Times New Roman"/>
          <w:sz w:val="22"/>
          <w:szCs w:val="22"/>
        </w:rPr>
        <w:t xml:space="preserve"> Допускается обработка персональных данных без согласия Субъекта в соответствии со статьей 6 Федерального закона «О персональных данных», а также в соответствии с целями, указанными в п. 4.2 настоящей Политики, в том числе для достижения целей: заключения, исполнения и прекращения гражданско-правовых договоров; противодействия коррупции в обществе; оказания информационных, справочных и консультационных услуг в рамках телефонного обслуживания; рассмотрения обращений граждан, направленных в письменной форме либо в форме электронного документа (обращения), осуществления личного приема граждан; выполнения требований действующего законодательства.</w:t>
      </w:r>
      <w:r>
        <w:rPr>
          <w:rFonts w:ascii="Times New Roman" w:hAnsi="Times New Roman" w:cs="Times New Roman" w:eastAsia="Times New Roman"/>
          <w:spacing w:val="3"/>
          <w:sz w:val="22"/>
          <w:szCs w:val="22"/>
        </w:rPr>
        <w:t xml:space="preserve"/>
      </w:r>
      <w:r>
        <w:rPr>
          <w:rFonts w:ascii="Times New Roman" w:hAnsi="Times New Roman" w:cs="Times New Roman" w:eastAsia="Times New Roman"/>
          <w:sz w:val="22"/>
          <w:szCs w:val="22"/>
        </w:rPr>
        <w:t xml:space="preserve"> </w:t>
      </w:r>
    </w:p>
    <w:p w14:paraId="4603BD8B" w14:textId="77777777" w:rsidR="00A32901" w:rsidRPr="00BF4B53" w:rsidRDefault="00634A99">
      <w:pPr>
        <w:pStyle w:val="17PRIL-bull"/>
        <w:tabs>
          <w:tab w:val="left" w:pos="567"/>
          <w:tab w:val="left" w:pos="709"/>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Также допускается обработка персональных данных Субъекта в случае отзыва согласия</w:t>
      </w:r>
      <w:r>
        <w:rPr>
          <w:rFonts w:ascii="Times New Roman" w:hAnsi="Times New Roman" w:cs="Times New Roman" w:eastAsia="Times New Roman"/>
          <w:spacing w:val="9"/>
          <w:sz w:val="22"/>
          <w:szCs w:val="22"/>
        </w:rPr>
        <w:t xml:space="preserve"/>
      </w:r>
      <w:r>
        <w:rPr>
          <w:rFonts w:ascii="Times New Roman" w:hAnsi="Times New Roman" w:cs="Times New Roman" w:eastAsia="Times New Roman"/>
          <w:sz w:val="22"/>
          <w:szCs w:val="22"/>
        </w:rPr>
        <w:t xml:space="preserve"> на обработку персональных данных, для исполнения требований законодательства РФ в области архивного хранения документов. В данном случае срок хранения составляет:</w:t>
      </w:r>
    </w:p>
    <w:p w14:paraId="188B4AAD" w14:textId="77777777" w:rsidR="00A32901" w:rsidRPr="00BF4B53" w:rsidRDefault="00634A99">
      <w:pPr>
        <w:pStyle w:val="17PRIL-bull"/>
        <w:tabs>
          <w:tab w:val="left" w:pos="567"/>
          <w:tab w:val="left" w:pos="709"/>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- 75 (семьдесят пять) лет в отношении работников;</w:t>
      </w:r>
    </w:p>
    <w:p w14:paraId="32BC9428" w14:textId="77777777" w:rsidR="00A32901" w:rsidRPr="00BF4B53" w:rsidRDefault="00634A99">
      <w:pPr>
        <w:pStyle w:val="17PRIL-bull"/>
        <w:tabs>
          <w:tab w:val="left" w:pos="567"/>
          <w:tab w:val="left" w:pos="709"/>
        </w:tabs>
        <w:spacing w:line="240" w:lineRule="auto"/>
        <w:ind w:left="0" w:right="0" w:firstLine="0"/>
        <w:contextualSpacing/>
        <w:rPr>
          <w:rFonts w:ascii="Times New Roman" w:hAnsi="Times New Roman" w:cs="Times New Roman" w:eastAsia="Times New Roman"/>
          <w:spacing w:val="-1"/>
          <w:sz w:val="22"/>
          <w:szCs w:val="22"/>
        </w:rPr>
      </w:pPr>
      <w:r>
        <w:rPr>
          <w:rFonts w:ascii="Times New Roman" w:hAnsi="Times New Roman" w:cs="Times New Roman" w:eastAsia="Times New Roman"/>
          <w:sz w:val="22"/>
          <w:szCs w:val="22"/>
        </w:rPr>
        <w:t xml:space="preserve">- 5 (пять) лет в отношении Заказчиков (потребителей). </w:t>
      </w:r>
    </w:p>
    <w:p w14:paraId="078C9D0C"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1"/>
          <w:sz w:val="22"/>
          <w:szCs w:val="22"/>
        </w:rPr>
        <w:t>7.4. Письменное согласие субъекта персональных данных должно включать:</w:t>
      </w:r>
    </w:p>
    <w:p w14:paraId="38719905"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фамилию, имя, отчество субъекта персональных данных;</w:t>
      </w:r>
    </w:p>
    <w:p w14:paraId="79082F7A"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адрес субъекта персональных данных;</w:t>
      </w:r>
    </w:p>
    <w:p w14:paraId="4A125348"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номер основного документа, удостоверяющего его личность, сведения о дате выдачи указанного документа и выдавшем его органе;</w:t>
      </w:r>
    </w:p>
    <w:p w14:paraId="3C11C3A7"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наименование и адрес Оператора;</w:t>
      </w:r>
    </w:p>
    <w:p w14:paraId="108BB6FC"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цель обработки персональных данных;</w:t>
      </w:r>
    </w:p>
    <w:p w14:paraId="5AF7A8CD"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перечень персональных данных, на обработку которых дается согласие субъекта персональных данных;</w:t>
      </w:r>
    </w:p>
    <w:p w14:paraId="6A13B6B5"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14:paraId="11552FB9"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срок, в течение которого действует согласие;</w:t>
      </w:r>
    </w:p>
    <w:p w14:paraId="0C148A40"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способ его отзыва;</w:t>
      </w:r>
    </w:p>
    <w:p w14:paraId="0B087C04"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подпись субъекта персональных данных.</w:t>
      </w:r>
    </w:p>
    <w:p w14:paraId="5F8A52DC"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7.5. Обработка персональных данных осуществляется Оператором следующими способами:</w:t>
      </w:r>
    </w:p>
    <w:p w14:paraId="58999E9B"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неавтоматизированная обработка персональных данных;</w:t>
      </w:r>
    </w:p>
    <w:p w14:paraId="1866949A"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14:paraId="325F87D3" w14:textId="77777777" w:rsidR="00A32901" w:rsidRPr="00BF4B53" w:rsidRDefault="00634A99">
      <w:pPr>
        <w:pStyle w:val="17PRIL-bull"/>
        <w:tabs>
          <w:tab w:val="left" w:pos="567"/>
        </w:tabs>
        <w:spacing w:line="240" w:lineRule="auto"/>
        <w:ind w:left="0" w:right="0" w:firstLine="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смешанная обработка персональных данных.</w:t>
      </w:r>
    </w:p>
    <w:p w14:paraId="15EA861E"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7.6. Оператор организует обработку персональных данных в следующем порядке:</w:t>
      </w:r>
    </w:p>
    <w:p w14:paraId="6127E5EB"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1) назначает ответственного за организацию обработки персональных данных, устанавливает перечень лиц, имеющих доступ к персональным данным;</w:t>
      </w:r>
    </w:p>
    <w:p w14:paraId="52AC4AFA"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2) издает настоящую Политику, локальные акты по вопросам обработки персональных данных;</w:t>
      </w:r>
    </w:p>
    <w:p w14:paraId="36C53429"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3) применяет правовые, организационные и технические меры по обеспечению безопасности персональных данных;</w:t>
      </w:r>
    </w:p>
    <w:p w14:paraId="466ECC7B"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4) осуществляет внутренний контроль и (или) аудит соответствия обработки персональных данных Федеральному закону «О персональных данных» и принятым в соответствии с ним нормативным правовым актам, требованиям к защите персональных данных, настоящей Политике, локальным актам Оператора;</w:t>
      </w:r>
    </w:p>
    <w:p w14:paraId="23A75E61"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2"/>
          <w:sz w:val="22"/>
          <w:szCs w:val="22"/>
        </w:rPr>
      </w:pPr>
      <w:r>
        <w:rPr>
          <w:rFonts w:ascii="Times New Roman" w:hAnsi="Times New Roman" w:cs="Times New Roman" w:eastAsia="Times New Roman"/>
          <w:sz w:val="22"/>
          <w:szCs w:val="22"/>
        </w:rPr>
        <w:t>5) осуществляет оценку вреда, который может быть причинен субъектам персональных данных в случае нарушения Федерального закона «О персональных данных», определяет соотношение указанного вреда и принимаемых оператором мер, направленных на обеспечение выполнения обязанностей, предусмотренных данным Федеральным законом;</w:t>
      </w:r>
    </w:p>
    <w:p w14:paraId="66DC84F4"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2"/>
          <w:sz w:val="22"/>
          <w:szCs w:val="22"/>
        </w:rPr>
        <w:t xml:space="preserve">6) знакомит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персональных данных, настоящей Политикой, локальными актами по вопросам обработки персональных данных, и (или) организует обучение указанных работников.</w:t>
      </w:r>
    </w:p>
    <w:p w14:paraId="34E57D0D" w14:textId="77777777" w:rsidR="00A32901" w:rsidRPr="00BF4B53" w:rsidRDefault="00634A99">
      <w:pPr>
        <w:pStyle w:val="ConsPlusNormal"/>
        <w:tabs>
          <w:tab w:val="left" w:pos="567"/>
        </w:tabs>
        <w:jc w:val="both"/>
        <w:rPr>
          <w:rFonts w:ascii="Times New Roman" w:hAnsi="Times New Roman" w:cs="Times New Roman" w:eastAsia="Times New Roman"/>
          <w:sz w:val="22"/>
          <w:szCs w:val="22"/>
        </w:rPr>
      </w:pPr>
      <w:r>
        <w:rPr>
          <w:rFonts w:ascii="Times New Roman" w:hAnsi="Times New Roman" w:cs="Times New Roman" w:eastAsia="Times New Roman"/>
          <w:sz w:val="22"/>
          <w:szCs w:val="22"/>
        </w:rPr>
        <w:t>7.7. Оператор при обработке персональных данных принимает необходимые правовые, организационные и технические меры, в том числ</w:t>
      </w:r>
      <w:r>
        <w:rPr>
          <w:rFonts w:ascii="Times New Roman" w:hAnsi="Times New Roman" w:cs="Times New Roman" w:eastAsia="Times New Roman"/>
          <w:spacing w:val="1"/>
          <w:sz w:val="22"/>
          <w:szCs w:val="22"/>
        </w:rPr>
        <w:t>е:</w:t>
      </w:r>
    </w:p>
    <w:p w14:paraId="62FB3197"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1) определяет угрозы безопасности персональных данных при их обработке в информационных системах персональных данных;</w:t>
      </w:r>
    </w:p>
    <w:p w14:paraId="59AA4DD6"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2) применяет организационные и технические меры по обеспечению безопасности персональных данных при их обработке в информационных системах персональных данных, необходимые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14:paraId="7578FEBA"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3) применяет прошедшие в установленном порядке процедуру оценки соответствия средства защиты информации;</w:t>
      </w:r>
    </w:p>
    <w:p w14:paraId="3DD12CAB"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4) оценивает 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p>
    <w:p w14:paraId="1CAB62C8"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5) учитывает машинные носители персональных данных;</w:t>
      </w:r>
    </w:p>
    <w:p w14:paraId="75F95125"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6) обнаруживает факты несанкционированного доступа к персональным данным и принимает меры;</w:t>
      </w:r>
    </w:p>
    <w:p w14:paraId="78AAE502"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4"/>
          <w:sz w:val="22"/>
          <w:szCs w:val="22"/>
        </w:rPr>
      </w:pPr>
      <w:r>
        <w:rPr>
          <w:rFonts w:ascii="Times New Roman" w:hAnsi="Times New Roman" w:cs="Times New Roman" w:eastAsia="Times New Roman"/>
          <w:sz w:val="22"/>
          <w:szCs w:val="22"/>
        </w:rPr>
        <w:lastRenderedPageBreak/>
        <w:t>7) восстанавливает персональные данные, модифицированные или уничтоженные вследствие несанкционированного доступа к ним;</w:t>
      </w:r>
    </w:p>
    <w:p w14:paraId="4F208592"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4"/>
          <w:sz w:val="22"/>
          <w:szCs w:val="22"/>
        </w:rPr>
        <w:t>8) устанавливает правила доступа к персональным данным, обрабатываемым в информационной системе персональных данных, а также обеспечивает регистрацию и учет всех действий, совершаемых с персональными данными в информационной системе персональных данных.</w:t>
      </w:r>
    </w:p>
    <w:p w14:paraId="2DB11805"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7.8. При обработке персональных данных Оператор выполняет, в частности,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7DF33375"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7.9. В целях обеспечения сохранности и конфиденциальности персональных данных все операции с персональными данными должны выполняться только работниками Оператора, осуществляющими данную работу в соответствии с трудовыми обязанностями.</w:t>
      </w:r>
    </w:p>
    <w:p w14:paraId="7609FFD2"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5"/>
          <w:sz w:val="22"/>
          <w:szCs w:val="22"/>
        </w:rPr>
      </w:pPr>
      <w:r>
        <w:rPr>
          <w:rFonts w:ascii="Times New Roman" w:hAnsi="Times New Roman" w:cs="Times New Roman" w:eastAsia="Times New Roman"/>
          <w:sz w:val="22"/>
          <w:szCs w:val="22"/>
        </w:rPr>
        <w:t>7.10. Оператор получает персональные данные непосредственно от субъектов персональных данных или их представителей, наделенных соответствующими полномочиями. Согласия субъекта на получение его персональных данных от третьих лиц не требуется в случаях, когда согласие субъекта на передачу его персональных данных третьим лицам получено от него в письменном виде при заключении договора с Оператором, а также в случаях, установленных федеральным законом.</w:t>
      </w:r>
    </w:p>
    <w:p w14:paraId="78A7FFEA"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5"/>
          <w:sz w:val="22"/>
          <w:szCs w:val="22"/>
        </w:rPr>
        <w:t xml:space="preserve">7.11. Запрещается хранить документы с персональными данными и их копии на рабочих местах и (или) в открытом доступе, оставлять шкафы (сейфы) открытыми в случае выхода работника из рабочего помещения.</w:t>
      </w:r>
    </w:p>
    <w:p w14:paraId="6011B21C"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7.12. В электронном виде документы, содержащие персональные данные, разрешается хранить в специализированных базах данных или в специально отведенных для этого директориях с ограничением и разграничением доступа. Копирование таких данных запрещено.</w:t>
      </w:r>
    </w:p>
    <w:p w14:paraId="21EAD0FD"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7.13. При увольнении работника, имеющего доступ к персональным данным, прекращении доступа к персональным данным, документы и иные носители, содержащие персональные данные, сдаются работником своему непосредственному руководителю.</w:t>
      </w:r>
    </w:p>
    <w:p w14:paraId="48603434" w14:textId="77777777" w:rsidR="00A32901" w:rsidRPr="00BF4B53" w:rsidRDefault="00A32901">
      <w:pPr>
        <w:pStyle w:val="17PRIL-txt"/>
        <w:tabs>
          <w:tab w:val="left" w:pos="567"/>
        </w:tabs>
        <w:spacing w:before="0" w:line="240" w:lineRule="auto"/>
        <w:ind w:left="0" w:right="0"/>
        <w:contextualSpacing/>
        <w:rPr>
          <w:rFonts w:ascii="Times New Roman" w:hAnsi="Times New Roman" w:cs="Times New Roman" w:eastAsia="Times New Roman"/>
          <w:sz w:val="22"/>
          <w:szCs w:val="22"/>
        </w:rPr>
      </w:pPr>
    </w:p>
    <w:p w14:paraId="2DBF94DF" w14:textId="77777777" w:rsidR="00A32901" w:rsidRPr="00BF4B53" w:rsidRDefault="00634A99">
      <w:pPr>
        <w:pStyle w:val="17PPRIL-header-2"/>
        <w:tabs>
          <w:tab w:val="left" w:pos="567"/>
        </w:tabs>
        <w:spacing w:before="0" w:line="240" w:lineRule="auto"/>
        <w:ind w:left="0" w:right="0"/>
        <w:contextualSpacing/>
        <w:jc w:val="center"/>
        <w:rPr>
          <w:rFonts w:ascii="Times New Roman" w:hAnsi="Times New Roman" w:cs="Times New Roman" w:eastAsia="Times New Roman"/>
          <w:spacing w:val="2"/>
          <w:sz w:val="22"/>
          <w:szCs w:val="22"/>
        </w:rPr>
      </w:pPr>
      <w:r>
        <w:rPr>
          <w:rFonts w:ascii="Times New Roman" w:hAnsi="Times New Roman" w:cs="Times New Roman" w:eastAsia="Times New Roman"/>
          <w:sz w:val="22"/>
          <w:szCs w:val="22"/>
        </w:rPr>
        <w:t>8. Актуализация, исправление, удаление и уничтожение персональных данных, ответы на запросы субъектов на доступ к персональным данным</w:t>
      </w:r>
    </w:p>
    <w:p w14:paraId="29BEEAA8"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2"/>
          <w:sz w:val="22"/>
          <w:szCs w:val="22"/>
        </w:rPr>
        <w:t>8.1. Субъект персональных данных имеет право на получение информации, касающейся обработки его персональных данных, в том числе содержащей:</w:t>
      </w:r>
    </w:p>
    <w:p w14:paraId="1C3CF8FD"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1) подтверждение факта обработки персональных данных оператором;</w:t>
      </w:r>
    </w:p>
    <w:p w14:paraId="6A28C019"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2) правовые основания и цели обработки персональных данных;</w:t>
      </w:r>
    </w:p>
    <w:p w14:paraId="385E7625"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3) цели и применяемые оператором способы обработки персональных данных;</w:t>
      </w:r>
    </w:p>
    <w:p w14:paraId="1AE734F9"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3"/>
          <w:sz w:val="22"/>
          <w:szCs w:val="22"/>
        </w:rPr>
      </w:pPr>
      <w:r>
        <w:rPr>
          <w:rFonts w:ascii="Times New Roman" w:hAnsi="Times New Roman" w:cs="Times New Roman" w:eastAsia="Times New Roman"/>
          <w:sz w:val="22"/>
          <w:szCs w:val="22"/>
        </w:rP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32E7EB88"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3"/>
          <w:sz w:val="22"/>
          <w:szCs w:val="22"/>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14:paraId="0643874B"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6) сроки обработки персональных данных, в том числе сроки их хранения;</w:t>
      </w:r>
    </w:p>
    <w:p w14:paraId="67A9F547"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7) порядок осуществления субъектом персональных данных прав, предусмотренных Федеральным законом «О персональных данных»;</w:t>
      </w:r>
    </w:p>
    <w:p w14:paraId="7E3384FF"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8) информацию об осуществленной или о предполагаемой трансграничной передаче данных;</w:t>
      </w:r>
    </w:p>
    <w:p w14:paraId="19823389"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14:paraId="32FFBCDA"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10) иные сведения, предусмотренные Федеральным законом «О персональных данных» или другими федеральными законами.</w:t>
      </w:r>
    </w:p>
    <w:p w14:paraId="17FCC5DF"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1"/>
          <w:sz w:val="22"/>
          <w:szCs w:val="22"/>
        </w:rPr>
      </w:pPr>
      <w:r>
        <w:rPr>
          <w:rFonts w:ascii="Times New Roman" w:hAnsi="Times New Roman" w:cs="Times New Roman" w:eastAsia="Times New Roman"/>
          <w:sz w:val="22"/>
          <w:szCs w:val="22"/>
        </w:rPr>
        <w:t>8.2. Указанные выше сведения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14:paraId="573FCB36"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1"/>
          <w:sz w:val="22"/>
          <w:szCs w:val="22"/>
        </w:rPr>
        <w:t>8.3. Сведения, указанные в пункте 8.1,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14:paraId="4563B03B"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8.4. В случае, если сведения, указанные в пункте 8.1,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пункте 8.1, и ознакомления с такими персональными данными не ранее чем через 30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14:paraId="1C6CAA91"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lastRenderedPageBreak/>
        <w:t>8.5. Субъект персональных данных вправе обратиться повторно к Оператору или направить ему повторный запрос в целях получения сведений, указанных в пункте 8.1, а также в целях ознакомления с обрабатываемыми персональными данными до истечения срока, указанного в пункте 8.4,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пункте 8.1, должен содержать обоснование направления повторного запроса.</w:t>
      </w:r>
    </w:p>
    <w:p w14:paraId="0FD83C12"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8.6. Оператор вправе отказать субъекту персональных данных в выполнении повторного запроса, не соответствующего условиям, предусмотренным пунктами 8.4 и 8.5.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14:paraId="75852546"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4"/>
          <w:sz w:val="22"/>
          <w:szCs w:val="22"/>
        </w:rPr>
      </w:pPr>
      <w:r>
        <w:rPr>
          <w:rFonts w:ascii="Times New Roman" w:hAnsi="Times New Roman" w:cs="Times New Roman" w:eastAsia="Times New Roman"/>
          <w:sz w:val="22"/>
          <w:szCs w:val="22"/>
        </w:rPr>
        <w:t>8.7. Оператор обязан сообщить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30 дней с даты получения запроса субъекта персональных данных или его представителя.</w:t>
      </w:r>
    </w:p>
    <w:p w14:paraId="0FF3EB1D"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2"/>
          <w:sz w:val="22"/>
          <w:szCs w:val="22"/>
        </w:rPr>
      </w:pPr>
      <w:r>
        <w:rPr>
          <w:rFonts w:ascii="Times New Roman" w:hAnsi="Times New Roman" w:cs="Times New Roman" w:eastAsia="Times New Roman"/>
          <w:spacing w:val="4"/>
          <w:sz w:val="22"/>
          <w:szCs w:val="22"/>
        </w:rPr>
        <w:t>8.8.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w:t>
      </w:r>
    </w:p>
    <w:p w14:paraId="1B8F749B"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2"/>
          <w:sz w:val="22"/>
          <w:szCs w:val="22"/>
        </w:rPr>
        <w:t>8.9.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w:t>
      </w:r>
    </w:p>
    <w:p w14:paraId="69791335"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8.10.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w:t>
      </w:r>
    </w:p>
    <w:p w14:paraId="64E2BB3B"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8.11.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14:paraId="6935C49C"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1"/>
          <w:sz w:val="22"/>
          <w:szCs w:val="22"/>
        </w:rPr>
      </w:pPr>
      <w:r>
        <w:rPr>
          <w:rFonts w:ascii="Times New Roman" w:hAnsi="Times New Roman" w:cs="Times New Roman" w:eastAsia="Times New Roman"/>
          <w:sz w:val="22"/>
          <w:szCs w:val="22"/>
        </w:rPr>
        <w:t xml:space="preserve">8.12.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w:t>
      </w:r>
    </w:p>
    <w:p w14:paraId="4EC49061"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1"/>
          <w:sz w:val="22"/>
          <w:szCs w:val="22"/>
        </w:rPr>
        <w:t>8.13.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65E3AECE"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8.14.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14:paraId="6AB5FF4F"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1"/>
          <w:sz w:val="22"/>
          <w:szCs w:val="22"/>
        </w:rPr>
      </w:pPr>
      <w:r>
        <w:rPr>
          <w:rFonts w:ascii="Times New Roman" w:hAnsi="Times New Roman" w:cs="Times New Roman" w:eastAsia="Times New Roman"/>
          <w:sz w:val="22"/>
          <w:szCs w:val="22"/>
        </w:rPr>
        <w:t xml:space="preserve">8.15.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10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14:paraId="631057CF"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pacing w:val="3"/>
          <w:sz w:val="22"/>
          <w:szCs w:val="22"/>
        </w:rPr>
      </w:pPr>
      <w:r>
        <w:rPr>
          <w:rFonts w:ascii="Times New Roman" w:hAnsi="Times New Roman" w:cs="Times New Roman" w:eastAsia="Times New Roman"/>
          <w:spacing w:val="1"/>
          <w:sz w:val="22"/>
          <w:szCs w:val="22"/>
        </w:rPr>
        <w:t xml:space="preserve">8.16.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w:t>
        <w:lastRenderedPageBreak/>
        <w:t xml:space="preserve">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 </w:t>
      </w:r>
    </w:p>
    <w:p w14:paraId="05057F70"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pacing w:val="3"/>
          <w:sz w:val="22"/>
          <w:szCs w:val="22"/>
        </w:rPr>
        <w:t>8.17.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30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r>
        <w:rPr>
          <w:rFonts w:ascii="Times New Roman" w:hAnsi="Times New Roman" w:cs="Times New Roman" w:eastAsia="Times New Roman"/>
          <w:spacing w:val="1"/>
          <w:sz w:val="22"/>
          <w:szCs w:val="22"/>
        </w:rPr>
        <w:t>.</w:t>
      </w:r>
    </w:p>
    <w:p w14:paraId="3EF699FE"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 xml:space="preserve">8.18. В случаях, указанных в п. 8.16 и 8.17 настоящей Политики, хранение документации осуществляется в соответствии с п. 7.3 настоящей Политики.</w:t>
      </w:r>
    </w:p>
    <w:p w14:paraId="157E88DB"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8.19. В случае отсутствия возможности уничтожения персональных данных в течение указанных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14:paraId="3254FC65" w14:textId="77777777" w:rsidR="00A32901" w:rsidRPr="00BF4B53" w:rsidRDefault="00A32901">
      <w:pPr>
        <w:pStyle w:val="17PRIL-txt"/>
        <w:tabs>
          <w:tab w:val="left" w:pos="567"/>
        </w:tabs>
        <w:spacing w:before="0" w:line="240" w:lineRule="auto"/>
        <w:ind w:left="0" w:right="0"/>
        <w:contextualSpacing/>
        <w:rPr>
          <w:rFonts w:ascii="Times New Roman" w:hAnsi="Times New Roman" w:cs="Times New Roman" w:eastAsia="Times New Roman"/>
          <w:sz w:val="22"/>
          <w:szCs w:val="22"/>
        </w:rPr>
      </w:pPr>
    </w:p>
    <w:p w14:paraId="0163896F" w14:textId="77777777" w:rsidR="00A32901" w:rsidRPr="00BF4B53" w:rsidRDefault="00634A99">
      <w:pPr>
        <w:pStyle w:val="17PPRIL-header-2"/>
        <w:tabs>
          <w:tab w:val="left" w:pos="567"/>
        </w:tabs>
        <w:spacing w:before="0" w:line="240" w:lineRule="auto"/>
        <w:ind w:left="0" w:right="0"/>
        <w:contextualSpacing/>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t>9. Заключительные положения</w:t>
      </w:r>
    </w:p>
    <w:p w14:paraId="629C1986"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9.1. Политика является общедоступным документом.</w:t>
      </w:r>
    </w:p>
    <w:p w14:paraId="198C1E59" w14:textId="77777777" w:rsidR="00A32901" w:rsidRPr="00BF4B53" w:rsidRDefault="00634A99">
      <w:pPr>
        <w:pStyle w:val="17PRIL-txt"/>
        <w:tabs>
          <w:tab w:val="left" w:pos="567"/>
        </w:tabs>
        <w:spacing w:before="0" w:line="240" w:lineRule="auto"/>
        <w:ind w:left="0" w:right="0"/>
        <w:contextualSpacing/>
        <w:rPr>
          <w:rFonts w:ascii="Times New Roman" w:hAnsi="Times New Roman" w:cs="Times New Roman" w:eastAsia="Times New Roman"/>
          <w:sz w:val="22"/>
          <w:szCs w:val="22"/>
        </w:rPr>
      </w:pPr>
      <w:r>
        <w:rPr>
          <w:rFonts w:ascii="Times New Roman" w:hAnsi="Times New Roman" w:cs="Times New Roman" w:eastAsia="Times New Roman"/>
          <w:sz w:val="22"/>
          <w:szCs w:val="22"/>
        </w:rPr>
        <w:t>9.2. Ответственность лиц, имеющих доступ к персональным данным, определяется действующим законодательством Российской Федерации.</w:t>
      </w:r>
    </w:p>
    <w:sectPr w:rsidR="00A32901" w:rsidRPr="00BF4B53">
      <w:headerReference w:type="even" r:id="rId13"/>
      <w:headerReference w:type="default" r:id="rId14"/>
      <w:footerReference w:type="even" r:id="rId15"/>
      <w:footerReference w:type="default" r:id="rId16"/>
      <w:headerReference w:type="first" r:id="rId17"/>
      <w:footerReference w:type="first" r:id="rId18"/>
      <w:pgSz w:w="11906" w:h="16838"/>
      <w:pgMar w:top="567" w:right="567" w:bottom="680" w:left="1134" w:header="283" w:footer="283" w:gutter="0"/>
      <w:cols w:space="135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0EAE5D" w14:textId="77777777" w:rsidR="00D421AA" w:rsidRDefault="00D421AA">
      <w:pPr>
        <w:spacing w:line="240" w:lineRule="auto"/>
      </w:pPr>
      <w:r>
        <w:separator/>
      </w:r>
    </w:p>
  </w:endnote>
  <w:endnote w:type="continuationSeparator" w:id="0">
    <w:p w14:paraId="4CC2D478" w14:textId="77777777" w:rsidR="00D421AA" w:rsidRDefault="00D421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CC"/>
    <w:family w:val="roman"/>
    <w:pitch w:val="variable"/>
    <w:sig w:usb0="E0002EFF" w:usb1="C000785B" w:usb2="00000009" w:usb3="00000000" w:csb0="000001FF" w:csb1="00000000"/>
  </w:font>
  <w:font w:name="DejaVu Sans">
    <w:panose1 w:val="020B0604020202020204"/>
    <w:charset w:val="CC"/>
    <w:family w:val="swiss"/>
    <w:pitch w:val="variable"/>
    <w:sig w:usb0="E7002EFF" w:usb1="D200FDFF" w:usb2="0A24602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extbook New Bold;Calibri">
    <w:altName w:val="Times New Roman"/>
    <w:panose1 w:val="020B0604020202020204"/>
    <w:charset w:val="00"/>
    <w:family w:val="roman"/>
    <w:notTrueType/>
    <w:pitch w:val="default"/>
  </w:font>
  <w:font w:name="Nimrod Cyr MT;Wingdings 3">
    <w:altName w:val="Times New Roman"/>
    <w:panose1 w:val="020B0604020202020204"/>
    <w:charset w:val="00"/>
    <w:family w:val="roman"/>
    <w:notTrueType/>
    <w:pitch w:val="default"/>
  </w:font>
  <w:font w:name="Lucida Sans">
    <w:panose1 w:val="020B0602030504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0"/>
    <w:family w:val="decorative"/>
    <w:pitch w:val="variable"/>
    <w:sig w:usb0="00000003" w:usb1="00000000" w:usb2="00000000" w:usb3="00000000" w:csb0="80000001" w:csb1="00000000"/>
  </w:font>
  <w:font w:name="Textbook New;Calibri">
    <w:altName w:val="Cambri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FFB18" w14:textId="77777777" w:rsidR="00536DA5" w:rsidRDefault="00536DA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437E9" w14:textId="77777777" w:rsidR="00A32901" w:rsidRDefault="00634A99">
    <w:pPr>
      <w:pStyle w:val="a9"/>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fldChar w:fldCharType="begin"/>
    </w:r>
    <w:r>
      <w:rPr>
        <w:rFonts w:ascii="Times New Roman" w:hAnsi="Times New Roman" w:cs="Times New Roman" w:eastAsia="Times New Roman"/>
        <w:sz w:val="22"/>
        <w:szCs w:val="22"/>
      </w:rPr>
      <w:instrText xml:space="preserve"> PAGE </w:instrText>
    </w:r>
    <w:r>
      <w:rPr>
        <w:rFonts w:ascii="Times New Roman" w:hAnsi="Times New Roman" w:cs="Times New Roman" w:eastAsia="Times New Roman"/>
        <w:sz w:val="22"/>
        <w:szCs w:val="22"/>
      </w:rPr>
      <w:fldChar w:fldCharType="separate"/>
    </w:r>
    <w:r>
      <w:rPr>
        <w:rFonts w:ascii="Times New Roman" w:hAnsi="Times New Roman" w:cs="Times New Roman" w:eastAsia="Times New Roman"/>
        <w:sz w:val="22"/>
        <w:szCs w:val="22"/>
      </w:rPr>
      <w:t>1</w:t>
    </w:r>
    <w:r>
      <w:rPr>
        <w:rFonts w:ascii="Times New Roman" w:hAnsi="Times New Roman" w:cs="Times New Roman" w:eastAsia="Times New Roman"/>
        <w:sz w:val="22"/>
        <w:szCs w:val="22"/>
      </w:rPr>
      <w:fldChar w:fldCharType="end"/>
    </w:r>
  </w:p>
  <w:p w14:paraId="25C1B24C" w14:textId="77777777" w:rsidR="00A32901" w:rsidRDefault="00A32901">
    <w:pPr>
      <w:pStyle w:val="a9"/>
      <w:rPr>
        <w:rFonts w:ascii="Times New Roman" w:hAnsi="Times New Roman" w:cs="Times New Roman" w:eastAsia="Times New Roman"/>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7875FE" w14:textId="77777777" w:rsidR="00A32901" w:rsidRDefault="00634A99">
    <w:pPr>
      <w:pStyle w:val="a9"/>
      <w:jc w:val="center"/>
      <w:rPr>
        <w:rFonts w:ascii="Times New Roman" w:hAnsi="Times New Roman" w:cs="Times New Roman" w:eastAsia="Times New Roman"/>
        <w:sz w:val="22"/>
        <w:szCs w:val="22"/>
      </w:rPr>
    </w:pPr>
    <w:r>
      <w:rPr>
        <w:rFonts w:ascii="Times New Roman" w:hAnsi="Times New Roman" w:cs="Times New Roman" w:eastAsia="Times New Roman"/>
        <w:sz w:val="22"/>
        <w:szCs w:val="22"/>
      </w:rPr>
      <w:fldChar w:fldCharType="begin"/>
    </w:r>
    <w:r>
      <w:rPr>
        <w:rFonts w:ascii="Times New Roman" w:hAnsi="Times New Roman" w:cs="Times New Roman" w:eastAsia="Times New Roman"/>
        <w:sz w:val="22"/>
        <w:szCs w:val="22"/>
      </w:rPr>
      <w:instrText xml:space="preserve"> PAGE </w:instrText>
    </w:r>
    <w:r>
      <w:rPr>
        <w:rFonts w:ascii="Times New Roman" w:hAnsi="Times New Roman" w:cs="Times New Roman" w:eastAsia="Times New Roman"/>
        <w:sz w:val="22"/>
        <w:szCs w:val="22"/>
      </w:rPr>
      <w:fldChar w:fldCharType="separate"/>
    </w:r>
    <w:r>
      <w:rPr>
        <w:rFonts w:ascii="Times New Roman" w:hAnsi="Times New Roman" w:cs="Times New Roman" w:eastAsia="Times New Roman"/>
        <w:sz w:val="22"/>
        <w:szCs w:val="22"/>
      </w:rPr>
      <w:t>1</w:t>
    </w:r>
    <w:r>
      <w:rPr>
        <w:rFonts w:ascii="Times New Roman" w:hAnsi="Times New Roman" w:cs="Times New Roman" w:eastAsia="Times New Roman"/>
        <w:sz w:val="22"/>
        <w:szCs w:val="22"/>
      </w:rPr>
      <w:fldChar w:fldCharType="end"/>
    </w:r>
  </w:p>
  <w:p w14:paraId="76534B44" w14:textId="77777777" w:rsidR="00A32901" w:rsidRDefault="00A32901">
    <w:pPr>
      <w:pStyle w:val="a9"/>
      <w:rPr>
        <w:rFonts w:ascii="Times New Roman" w:hAnsi="Times New Roman" w:cs="Times New Roman" w:eastAsia="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DF8A0D" w14:textId="77777777" w:rsidR="00D421AA" w:rsidRDefault="00D421AA">
      <w:pPr>
        <w:spacing w:line="240" w:lineRule="auto"/>
      </w:pPr>
      <w:r>
        <w:separator/>
      </w:r>
    </w:p>
  </w:footnote>
  <w:footnote w:type="continuationSeparator" w:id="0">
    <w:p w14:paraId="7C89FD08" w14:textId="77777777" w:rsidR="00D421AA" w:rsidRDefault="00D421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8BA853" w14:textId="77777777" w:rsidR="00536DA5" w:rsidRDefault="00536D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1D5AB" w14:textId="77777777" w:rsidR="00536DA5" w:rsidRDefault="00536DA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6DA479" w14:textId="77777777" w:rsidR="00536DA5" w:rsidRDefault="00536DA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82554D"/>
    <w:multiLevelType w:val="multilevel"/>
    <w:tmpl w:val="6BCCD978"/>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15:restartNumberingAfterBreak="0">
    <w:nsid w:val="2F0055C6"/>
    <w:multiLevelType w:val="multilevel"/>
    <w:tmpl w:val="B4DE3A8A"/>
    <w:lvl w:ilvl="0">
      <w:start w:val="1"/>
      <w:numFmt w:val="bullet"/>
      <w:pStyle w:val="a"/>
      <w:lvlText w:val=""/>
      <w:lvlJc w:val="left"/>
      <w:pPr>
        <w:tabs>
          <w:tab w:val="num" w:pos="1247"/>
        </w:tabs>
        <w:ind w:left="1247" w:hanging="396"/>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21341C"/>
    <w:multiLevelType w:val="multilevel"/>
    <w:tmpl w:val="9ABA78B0"/>
    <w:lvl w:ilvl="0">
      <w:start w:val="1"/>
      <w:numFmt w:val="bullet"/>
      <w:pStyle w:val="a0"/>
      <w:lvlText w:val=""/>
      <w:lvlJc w:val="left"/>
      <w:pPr>
        <w:tabs>
          <w:tab w:val="num" w:pos="1247"/>
        </w:tabs>
        <w:ind w:left="1247" w:hanging="396"/>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79742958">
    <w:abstractNumId w:val="0"/>
  </w:num>
  <w:num w:numId="2" w16cid:durableId="1449591695">
    <w:abstractNumId w:val="2"/>
  </w:num>
  <w:num w:numId="3" w16cid:durableId="87589263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doNotTrackMoves/>
  <w:defaultTabStop w:val="708"/>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2901"/>
    <w:rsid w:val="00253E66"/>
    <w:rsid w:val="004747AC"/>
    <w:rsid w:val="00536DA5"/>
    <w:rsid w:val="00552851"/>
    <w:rsid w:val="00634A99"/>
    <w:rsid w:val="00680C25"/>
    <w:rsid w:val="007B5F43"/>
    <w:rsid w:val="00A32901"/>
    <w:rsid w:val="00BF4B53"/>
    <w:rsid w:val="00D421AA"/>
    <w:rsid w:val="00E266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B3401"/>
  <w15:docId w15:val="{143CC7C9-6D59-4C10-AA6A-488E03622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uppressAutoHyphens/>
      <w:spacing w:line="276" w:lineRule="auto"/>
    </w:pPr>
    <w:rPr>
      <w:rFonts w:ascii="Times New Roman" w:eastAsia="Times New Roman" w:hAnsi="Times New Roman" w:cs="Times New Roman"/>
      <w:sz w:val="22"/>
      <w:szCs w:val="22"/>
    </w:rPr>
  </w:style>
  <w:style w:type="paragraph" w:styleId="1">
    <w:name w:val="heading 1"/>
    <w:basedOn w:val="a1"/>
    <w:next w:val="a1"/>
    <w:qFormat/>
    <w:pPr>
      <w:keepNext/>
      <w:keepLines/>
      <w:numPr>
        <w:numId w:val="1"/>
      </w:numPr>
      <w:spacing w:before="480" w:after="200"/>
      <w:outlineLvl w:val="0"/>
    </w:pPr>
    <w:rPr>
      <w:rFonts w:eastAsia="Times New Roman" w:ascii="Times New Roman" w:hAnsi="Times New Roman" w:cs="Times New Roman"/>
      <w:sz w:val="22"/>
      <w:szCs w:val="22"/>
    </w:rPr>
  </w:style>
  <w:style w:type="paragraph" w:styleId="2">
    <w:name w:val="heading 2"/>
    <w:basedOn w:val="a1"/>
    <w:next w:val="a1"/>
    <w:qFormat/>
    <w:pPr>
      <w:keepNext/>
      <w:keepLines/>
      <w:numPr>
        <w:ilvl w:val="1"/>
        <w:numId w:val="1"/>
      </w:numPr>
      <w:spacing w:before="360" w:after="200"/>
      <w:outlineLvl w:val="1"/>
    </w:pPr>
    <w:rPr>
      <w:rFonts w:eastAsia="Times New Roman" w:ascii="Times New Roman" w:hAnsi="Times New Roman" w:cs="Times New Roman"/>
      <w:sz w:val="22"/>
      <w:szCs w:val="22"/>
    </w:rPr>
  </w:style>
  <w:style w:type="paragraph" w:styleId="3">
    <w:name w:val="heading 3"/>
    <w:basedOn w:val="a1"/>
    <w:next w:val="a1"/>
    <w:qFormat/>
    <w:pPr>
      <w:keepNext/>
      <w:keepLines/>
      <w:numPr>
        <w:ilvl w:val="2"/>
        <w:numId w:val="1"/>
      </w:numPr>
      <w:spacing w:before="320" w:after="200"/>
      <w:outlineLvl w:val="2"/>
    </w:pPr>
    <w:rPr>
      <w:rFonts w:eastAsia="Times New Roman" w:ascii="Times New Roman" w:hAnsi="Times New Roman" w:cs="Times New Roman"/>
      <w:sz w:val="22"/>
      <w:szCs w:val="22"/>
    </w:rPr>
  </w:style>
  <w:style w:type="paragraph" w:styleId="4">
    <w:name w:val="heading 4"/>
    <w:basedOn w:val="a1"/>
    <w:next w:val="a1"/>
    <w:qFormat/>
    <w:pPr>
      <w:keepNext/>
      <w:keepLines/>
      <w:numPr>
        <w:ilvl w:val="3"/>
        <w:numId w:val="1"/>
      </w:numPr>
      <w:spacing w:before="320" w:after="200"/>
      <w:outlineLvl w:val="3"/>
    </w:pPr>
    <w:rPr>
      <w:rFonts w:eastAsia="Times New Roman" w:ascii="Times New Roman" w:hAnsi="Times New Roman" w:cs="Times New Roman"/>
      <w:b/>
      <w:bCs/>
      <w:sz w:val="22"/>
      <w:szCs w:val="22"/>
    </w:rPr>
  </w:style>
  <w:style w:type="paragraph" w:styleId="5">
    <w:name w:val="heading 5"/>
    <w:basedOn w:val="a1"/>
    <w:next w:val="a1"/>
    <w:qFormat/>
    <w:pPr>
      <w:keepNext/>
      <w:keepLines/>
      <w:numPr>
        <w:ilvl w:val="4"/>
        <w:numId w:val="1"/>
      </w:numPr>
      <w:spacing w:before="320" w:after="200"/>
      <w:outlineLvl w:val="4"/>
    </w:pPr>
    <w:rPr>
      <w:rFonts w:eastAsia="Times New Roman" w:ascii="Times New Roman" w:hAnsi="Times New Roman" w:cs="Times New Roman"/>
      <w:b/>
      <w:bCs/>
      <w:sz w:val="22"/>
      <w:szCs w:val="22"/>
    </w:rPr>
  </w:style>
  <w:style w:type="paragraph" w:styleId="6">
    <w:name w:val="heading 6"/>
    <w:basedOn w:val="a1"/>
    <w:next w:val="a1"/>
    <w:qFormat/>
    <w:pPr>
      <w:keepNext/>
      <w:keepLines/>
      <w:numPr>
        <w:ilvl w:val="5"/>
        <w:numId w:val="1"/>
      </w:numPr>
      <w:spacing w:before="320" w:after="200"/>
      <w:outlineLvl w:val="5"/>
    </w:pPr>
    <w:rPr>
      <w:rFonts w:eastAsia="Times New Roman" w:ascii="Times New Roman" w:hAnsi="Times New Roman" w:cs="Times New Roman"/>
      <w:b/>
      <w:bCs/>
      <w:sz w:val="22"/>
      <w:szCs w:val="22"/>
    </w:rPr>
  </w:style>
  <w:style w:type="paragraph" w:styleId="7">
    <w:name w:val="heading 7"/>
    <w:basedOn w:val="a1"/>
    <w:next w:val="a1"/>
    <w:qFormat/>
    <w:pPr>
      <w:keepNext/>
      <w:keepLines/>
      <w:numPr>
        <w:ilvl w:val="6"/>
        <w:numId w:val="1"/>
      </w:numPr>
      <w:spacing w:before="320" w:after="200"/>
      <w:outlineLvl w:val="6"/>
    </w:pPr>
    <w:rPr>
      <w:rFonts w:eastAsia="Times New Roman" w:ascii="Times New Roman" w:hAnsi="Times New Roman" w:cs="Times New Roman"/>
      <w:b/>
      <w:bCs/>
      <w:i/>
      <w:iCs/>
      <w:sz w:val="22"/>
      <w:szCs w:val="22"/>
    </w:rPr>
  </w:style>
  <w:style w:type="paragraph" w:styleId="8">
    <w:name w:val="heading 8"/>
    <w:basedOn w:val="a1"/>
    <w:next w:val="a1"/>
    <w:qFormat/>
    <w:pPr>
      <w:keepNext/>
      <w:keepLines/>
      <w:numPr>
        <w:ilvl w:val="7"/>
        <w:numId w:val="1"/>
      </w:numPr>
      <w:spacing w:before="320" w:after="200"/>
      <w:outlineLvl w:val="7"/>
    </w:pPr>
    <w:rPr>
      <w:rFonts w:eastAsia="Times New Roman" w:ascii="Times New Roman" w:hAnsi="Times New Roman" w:cs="Times New Roman"/>
      <w:i/>
      <w:iCs/>
      <w:sz w:val="22"/>
      <w:szCs w:val="22"/>
    </w:rPr>
  </w:style>
  <w:style w:type="paragraph" w:styleId="9">
    <w:name w:val="heading 9"/>
    <w:basedOn w:val="a1"/>
    <w:next w:val="a1"/>
    <w:qFormat/>
    <w:pPr>
      <w:keepNext/>
      <w:keepLines/>
      <w:numPr>
        <w:ilvl w:val="8"/>
        <w:numId w:val="1"/>
      </w:numPr>
      <w:spacing w:before="320" w:after="200"/>
      <w:outlineLvl w:val="8"/>
    </w:pPr>
    <w:rPr>
      <w:rFonts w:eastAsia="Times New Roman" w:ascii="Times New Roman" w:hAnsi="Times New Roman" w:cs="Times New Roman"/>
      <w:i/>
      <w:iCs/>
      <w:sz w:val="22"/>
      <w:szCs w:val="22"/>
    </w:rPr>
  </w:style>
  <w:style w:type="character" w:default="1" w:styleId="a2">
    <w:name w:val="Default Paragraph Font"/>
    <w:uiPriority w:val="1"/>
    <w:semiHidden/>
    <w:unhideWhenUsed/>
    <w:rPr>
      <w:rFonts w:ascii="Times New Roman" w:hAnsi="Times New Roman" w:cs="Times New Roman" w:eastAsia="Times New Roman"/>
      <w:sz w:val="22"/>
      <w:szCs w:val="22"/>
    </w:rPr>
  </w:style>
  <w:style w:type="table" w:default="1" w:styleId="a3">
    <w:name w:val="Normal Table"/>
    <w:uiPriority w:val="99"/>
    <w:semiHidden/>
    <w:unhideWhenUsed/>
    <w:tblPr>
      <w:tblInd w:w="0" w:type="dxa"/>
      <w:tblCellMar>
        <w:top w:w="0" w:type="dxa"/>
        <w:left w:w="108" w:type="dxa"/>
        <w:bottom w:w="0" w:type="dxa"/>
        <w:right w:w="108" w:type="dxa"/>
      </w:tblCellMar>
    </w:tblPr>
    <w:rPr>
      <w:rFonts w:ascii="Times New Roman" w:hAnsi="Times New Roman" w:cs="Times New Roman" w:eastAsia="Times New Roman"/>
      <w:sz w:val="22"/>
      <w:szCs w:val="22"/>
    </w:rPr>
  </w:style>
  <w:style w:type="numbering" w:default="1" w:styleId="a4">
    <w:name w:val="No List"/>
    <w:uiPriority w:val="99"/>
    <w:semiHidden/>
    <w:unhideWhenUsed/>
  </w:style>
  <w:style w:type="paragraph" w:customStyle="1" w:styleId="01HEADER-1">
    <w:name w:val="01HEADER-1"/>
    <w:basedOn w:val="a5"/>
    <w:qFormat/>
    <w:pPr>
      <w:spacing w:after="113"/>
    </w:pPr>
    <w:rPr>
      <w:rFonts w:ascii="Times New Roman" w:hAnsi="Times New Roman" w:cs="Times New Roman" w:eastAsia="Times New Roman"/>
      <w:b/>
      <w:bCs/>
      <w:sz w:val="22"/>
      <w:szCs w:val="22"/>
      <w:lang w:val="ru-RU"/>
    </w:rPr>
  </w:style>
  <w:style w:type="paragraph" w:customStyle="1" w:styleId="07BODY-txt">
    <w:name w:val="07BODY-txt"/>
    <w:basedOn w:val="a5"/>
    <w:qFormat/>
    <w:pPr>
      <w:ind w:firstLine="283"/>
      <w:jc w:val="both"/>
    </w:pPr>
    <w:rPr>
      <w:rFonts w:ascii="Times New Roman" w:hAnsi="Times New Roman" w:cs="Times New Roman" w:eastAsia="Times New Roman"/>
      <w:sz w:val="22"/>
      <w:szCs w:val="22"/>
      <w:lang w:val="ru-RU"/>
    </w:rPr>
  </w:style>
  <w:style w:type="character" w:customStyle="1" w:styleId="10">
    <w:name w:val="Основной шрифт абзаца1"/>
    <w:qFormat/>
    <w:rPr>
      <w:rFonts w:ascii="Times New Roman" w:hAnsi="Times New Roman" w:cs="Times New Roman" w:eastAsia="Times New Roman"/>
      <w:sz w:val="22"/>
      <w:szCs w:val="22"/>
    </w:rPr>
  </w:style>
  <w:style w:type="character" w:customStyle="1" w:styleId="11">
    <w:name w:val="Заголовок 1 Знак"/>
    <w:qFormat/>
    <w:rPr>
      <w:rFonts w:ascii="Times New Roman" w:eastAsia="Times New Roman" w:hAnsi="Times New Roman" w:cs="Times New Roman"/>
      <w:sz w:val="22"/>
      <w:szCs w:val="22"/>
    </w:rPr>
  </w:style>
  <w:style w:type="paragraph" w:customStyle="1" w:styleId="12">
    <w:name w:val="Заголовок1"/>
    <w:basedOn w:val="a1"/>
    <w:next w:val="a6"/>
    <w:qFormat/>
    <w:pPr>
      <w:spacing w:line="240" w:lineRule="auto"/>
      <w:jc w:val="center"/>
    </w:pPr>
    <w:rPr>
      <w:rFonts w:eastAsia="Times New Roman" w:ascii="Times New Roman" w:hAnsi="Times New Roman" w:cs="Times New Roman"/>
      <w:b/>
      <w:bCs/>
      <w:color w:val="0000FF"/>
      <w:sz w:val="22"/>
      <w:szCs w:val="22"/>
    </w:rPr>
  </w:style>
  <w:style w:type="paragraph" w:customStyle="1" w:styleId="13">
    <w:name w:val="Указатель1"/>
    <w:basedOn w:val="a1"/>
    <w:qFormat/>
    <w:pPr>
      <w:suppressLineNumbers/>
    </w:pPr>
    <w:rPr>
      <w:rFonts w:cs="Times New Roman" w:ascii="Times New Roman" w:hAnsi="Times New Roman" w:eastAsia="Times New Roman"/>
      <w:sz w:val="22"/>
      <w:szCs w:val="22"/>
    </w:rPr>
  </w:style>
  <w:style w:type="paragraph" w:customStyle="1" w:styleId="14">
    <w:name w:val="Перечень рисунков1"/>
    <w:basedOn w:val="a1"/>
    <w:next w:val="a1"/>
    <w:qFormat/>
    <w:rPr>
      <w:rFonts w:ascii="Times New Roman" w:hAnsi="Times New Roman" w:cs="Times New Roman" w:eastAsia="Times New Roman"/>
      <w:sz w:val="22"/>
      <w:szCs w:val="22"/>
    </w:rPr>
  </w:style>
  <w:style w:type="paragraph" w:customStyle="1" w:styleId="15">
    <w:name w:val="Название объекта1"/>
    <w:basedOn w:val="a1"/>
    <w:qFormat/>
    <w:pPr>
      <w:suppressLineNumbers/>
      <w:spacing w:before="120" w:after="120"/>
    </w:pPr>
    <w:rPr>
      <w:rFonts w:ascii="Times New Roman" w:hAnsi="Times New Roman" w:cs="Times New Roman" w:eastAsia="Times New Roman"/>
      <w:i/>
      <w:iCs/>
      <w:sz w:val="22"/>
      <w:szCs w:val="22"/>
    </w:rPr>
  </w:style>
  <w:style w:type="paragraph" w:customStyle="1" w:styleId="16">
    <w:name w:val="Основной текст1"/>
    <w:basedOn w:val="a1"/>
    <w:qFormat/>
    <w:pPr>
      <w:spacing w:line="360" w:lineRule="auto"/>
      <w:ind w:firstLine="720"/>
      <w:jc w:val="both"/>
    </w:pPr>
    <w:rPr>
      <w:rFonts w:ascii="Times New Roman" w:eastAsia="Times New Roman" w:hAnsi="Times New Roman" w:cs="Times New Roman"/>
      <w:sz w:val="22"/>
      <w:szCs w:val="22"/>
    </w:rPr>
  </w:style>
  <w:style w:type="paragraph" w:customStyle="1" w:styleId="17PPRIL-header-2">
    <w:name w:val="17PPRIL-header-2"/>
    <w:basedOn w:val="17PRIL-txt"/>
    <w:qFormat/>
    <w:pPr>
      <w:spacing w:before="340"/>
      <w:jc w:val="left"/>
    </w:pPr>
    <w:rPr>
      <w:rFonts w:ascii="Times New Roman" w:hAnsi="Times New Roman" w:cs="Times New Roman" w:eastAsia="Times New Roman"/>
      <w:b/>
      <w:bCs/>
      <w:sz w:val="22"/>
      <w:szCs w:val="22"/>
    </w:rPr>
  </w:style>
  <w:style w:type="paragraph" w:customStyle="1" w:styleId="17PRIL-bull">
    <w:name w:val="17PRIL-bull"/>
    <w:basedOn w:val="17PRIL-txt"/>
    <w:qFormat/>
    <w:pPr>
      <w:spacing w:before="0"/>
      <w:ind w:left="567" w:hanging="227"/>
    </w:pPr>
    <w:rPr>
      <w:rFonts w:ascii="Times New Roman" w:hAnsi="Times New Roman" w:cs="Times New Roman" w:eastAsia="Times New Roman"/>
      <w:sz w:val="22"/>
      <w:szCs w:val="22"/>
    </w:rPr>
  </w:style>
  <w:style w:type="paragraph" w:customStyle="1" w:styleId="17PRIL-header-1">
    <w:name w:val="17PRIL-header-1"/>
    <w:basedOn w:val="a5"/>
    <w:qFormat/>
    <w:pPr>
      <w:spacing w:before="340" w:after="113"/>
      <w:ind w:left="283" w:right="283"/>
      <w:jc w:val="center"/>
    </w:pPr>
    <w:rPr>
      <w:rFonts w:ascii="Times New Roman" w:hAnsi="Times New Roman" w:cs="Times New Roman" w:eastAsia="Times New Roman"/>
      <w:b/>
      <w:bCs/>
      <w:sz w:val="22"/>
      <w:szCs w:val="22"/>
      <w:lang w:val="ru-RU"/>
    </w:rPr>
  </w:style>
  <w:style w:type="paragraph" w:customStyle="1" w:styleId="17PRIL-raspr">
    <w:name w:val="17PRIL-raspr"/>
    <w:basedOn w:val="17PRIL-txt"/>
    <w:qFormat/>
    <w:pPr>
      <w:jc w:val="left"/>
    </w:pPr>
    <w:rPr>
      <w:rFonts w:ascii="Times New Roman" w:hAnsi="Times New Roman" w:cs="Times New Roman" w:eastAsia="Times New Roman"/>
      <w:sz w:val="22"/>
      <w:szCs w:val="22"/>
      <w:vertAlign w:val="subscript"/>
    </w:rPr>
  </w:style>
  <w:style w:type="paragraph" w:customStyle="1" w:styleId="17PRIL-title">
    <w:name w:val="17PRIL-title"/>
    <w:basedOn w:val="01HEADER-1"/>
    <w:qFormat/>
    <w:pPr>
      <w:pBdr>
        <w:top w:val="single" w:sz="96" w:space="0" w:color="009AC7"/>
        <w:bottom w:val="single" w:sz="96" w:space="0" w:color="009AC7"/>
      </w:pBdr>
      <w:spacing w:before="113" w:after="283"/>
      <w:jc w:val="right"/>
    </w:pPr>
    <w:rPr>
      <w:rFonts w:ascii="Times New Roman" w:hAnsi="Times New Roman" w:cs="Times New Roman" w:eastAsia="Times New Roman"/>
      <w:sz w:val="22"/>
      <w:szCs w:val="22"/>
    </w:rPr>
  </w:style>
  <w:style w:type="paragraph" w:customStyle="1" w:styleId="17PRIL-txt">
    <w:name w:val="17PRIL-txt"/>
    <w:basedOn w:val="07BODY-txt"/>
    <w:qFormat/>
    <w:pPr>
      <w:spacing w:before="113"/>
      <w:ind w:left="283" w:right="283" w:firstLine="0"/>
    </w:pPr>
    <w:rPr>
      <w:rFonts w:ascii="Times New Roman" w:hAnsi="Times New Roman" w:cs="Times New Roman" w:eastAsia="Times New Roman"/>
      <w:sz w:val="22"/>
      <w:szCs w:val="22"/>
    </w:rPr>
  </w:style>
  <w:style w:type="character" w:customStyle="1" w:styleId="20">
    <w:name w:val="Заголовок 2 Знак"/>
    <w:qFormat/>
    <w:rPr>
      <w:rFonts w:ascii="Times New Roman" w:eastAsia="Times New Roman" w:hAnsi="Times New Roman" w:cs="Times New Roman"/>
      <w:sz w:val="22"/>
      <w:szCs w:val="22"/>
    </w:rPr>
  </w:style>
  <w:style w:type="character" w:customStyle="1" w:styleId="21">
    <w:name w:val="Цитата 2 Знак"/>
    <w:qFormat/>
    <w:rPr>
      <w:rFonts w:ascii="Times New Roman" w:hAnsi="Times New Roman" w:cs="Times New Roman" w:eastAsia="Times New Roman"/>
      <w:i/>
      <w:sz w:val="22"/>
      <w:szCs w:val="22"/>
    </w:rPr>
  </w:style>
  <w:style w:type="paragraph" w:styleId="22">
    <w:name w:val="Quote"/>
    <w:basedOn w:val="a1"/>
    <w:next w:val="a1"/>
    <w:qFormat/>
    <w:pPr>
      <w:ind w:left="720" w:right="720"/>
    </w:pPr>
    <w:rPr>
      <w:rFonts w:cs="Times New Roman" w:ascii="Times New Roman" w:hAnsi="Times New Roman" w:eastAsia="Times New Roman"/>
      <w:i/>
      <w:sz w:val="22"/>
      <w:szCs w:val="22"/>
      <w:lang w:val="en-US"/>
    </w:rPr>
  </w:style>
  <w:style w:type="character" w:customStyle="1" w:styleId="30">
    <w:name w:val="Заголовок 3 Знак"/>
    <w:qFormat/>
    <w:rPr>
      <w:rFonts w:ascii="Times New Roman" w:eastAsia="Times New Roman" w:hAnsi="Times New Roman" w:cs="Times New Roman"/>
      <w:sz w:val="22"/>
      <w:szCs w:val="22"/>
    </w:rPr>
  </w:style>
  <w:style w:type="character" w:customStyle="1" w:styleId="40">
    <w:name w:val="Заголовок 4 Знак"/>
    <w:qFormat/>
    <w:rPr>
      <w:rFonts w:ascii="Times New Roman" w:eastAsia="Times New Roman" w:hAnsi="Times New Roman" w:cs="Times New Roman"/>
      <w:b/>
      <w:bCs/>
      <w:sz w:val="22"/>
      <w:szCs w:val="22"/>
    </w:rPr>
  </w:style>
  <w:style w:type="character" w:customStyle="1" w:styleId="50">
    <w:name w:val="Заголовок 5 Знак"/>
    <w:qFormat/>
    <w:rPr>
      <w:rFonts w:ascii="Times New Roman" w:eastAsia="Times New Roman" w:hAnsi="Times New Roman" w:cs="Times New Roman"/>
      <w:b/>
      <w:bCs/>
      <w:sz w:val="22"/>
      <w:szCs w:val="22"/>
    </w:rPr>
  </w:style>
  <w:style w:type="character" w:customStyle="1" w:styleId="60">
    <w:name w:val="Заголовок 6 Знак"/>
    <w:qFormat/>
    <w:rPr>
      <w:rFonts w:ascii="Times New Roman" w:eastAsia="Times New Roman" w:hAnsi="Times New Roman" w:cs="Times New Roman"/>
      <w:b/>
      <w:bCs/>
      <w:sz w:val="22"/>
      <w:szCs w:val="22"/>
    </w:rPr>
  </w:style>
  <w:style w:type="character" w:customStyle="1" w:styleId="70">
    <w:name w:val="Заголовок 7 Знак"/>
    <w:qFormat/>
    <w:rPr>
      <w:rFonts w:ascii="Times New Roman" w:eastAsia="Times New Roman" w:hAnsi="Times New Roman" w:cs="Times New Roman"/>
      <w:b/>
      <w:bCs/>
      <w:i/>
      <w:iCs/>
      <w:sz w:val="22"/>
      <w:szCs w:val="22"/>
    </w:rPr>
  </w:style>
  <w:style w:type="character" w:customStyle="1" w:styleId="80">
    <w:name w:val="Заголовок 8 Знак"/>
    <w:qFormat/>
    <w:rPr>
      <w:rFonts w:ascii="Times New Roman" w:eastAsia="Times New Roman" w:hAnsi="Times New Roman" w:cs="Times New Roman"/>
      <w:i/>
      <w:iCs/>
      <w:sz w:val="22"/>
      <w:szCs w:val="22"/>
    </w:rPr>
  </w:style>
  <w:style w:type="character" w:customStyle="1" w:styleId="90">
    <w:name w:val="Заголовок 9 Знак"/>
    <w:qFormat/>
    <w:rPr>
      <w:rFonts w:ascii="Times New Roman" w:eastAsia="Times New Roman" w:hAnsi="Times New Roman" w:cs="Times New Roman"/>
      <w:i/>
      <w:iCs/>
      <w:sz w:val="22"/>
      <w:szCs w:val="22"/>
    </w:rPr>
  </w:style>
  <w:style w:type="paragraph" w:styleId="a6">
    <w:name w:val="Body Text"/>
    <w:basedOn w:val="a1"/>
    <w:pPr>
      <w:spacing w:after="140"/>
    </w:pPr>
    <w:rPr>
      <w:rFonts w:ascii="Times New Roman" w:hAnsi="Times New Roman" w:cs="Times New Roman" w:eastAsia="Times New Roman"/>
      <w:sz w:val="22"/>
      <w:szCs w:val="22"/>
    </w:rPr>
  </w:style>
  <w:style w:type="paragraph" w:styleId="a7">
    <w:name w:val="caption"/>
    <w:basedOn w:val="a1"/>
    <w:qFormat/>
    <w:pPr>
      <w:suppressLineNumbers/>
      <w:spacing w:before="120" w:after="120"/>
    </w:pPr>
    <w:rPr>
      <w:rFonts w:cs="Times New Roman" w:ascii="Times New Roman" w:hAnsi="Times New Roman" w:eastAsia="Times New Roman"/>
      <w:i/>
      <w:iCs/>
      <w:sz w:val="22"/>
      <w:szCs w:val="22"/>
    </w:rPr>
  </w:style>
  <w:style w:type="character" w:customStyle="1" w:styleId="CaptionChar">
    <w:name w:val="Caption Char"/>
    <w:qFormat/>
    <w:rPr>
      <w:rFonts w:ascii="Times New Roman" w:hAnsi="Times New Roman" w:cs="Times New Roman" w:eastAsia="Times New Roman"/>
      <w:sz w:val="22"/>
      <w:szCs w:val="22"/>
    </w:rPr>
  </w:style>
  <w:style w:type="paragraph" w:customStyle="1" w:styleId="ConsPlusNormal">
    <w:name w:val="ConsPlusNormal"/>
    <w:qFormat/>
    <w:pPr>
      <w:suppressAutoHyphens/>
    </w:pPr>
    <w:rPr>
      <w:rFonts w:eastAsia="Times New Roman" w:cs="Times New Roman" w:ascii="Times New Roman" w:hAnsi="Times New Roman"/>
      <w:sz w:val="22"/>
      <w:szCs w:val="22"/>
    </w:rPr>
  </w:style>
  <w:style w:type="paragraph" w:styleId="a8">
    <w:name w:val="endnote text"/>
    <w:basedOn w:val="a1"/>
    <w:pPr>
      <w:spacing w:line="240" w:lineRule="auto"/>
    </w:pPr>
    <w:rPr>
      <w:rFonts w:cs="Times New Roman" w:ascii="Times New Roman" w:hAnsi="Times New Roman" w:eastAsia="Times New Roman"/>
      <w:sz w:val="22"/>
      <w:szCs w:val="22"/>
      <w:lang w:val="en-US"/>
    </w:rPr>
  </w:style>
  <w:style w:type="paragraph" w:styleId="a9">
    <w:name w:val="footer"/>
    <w:basedOn w:val="a1"/>
    <w:pPr>
      <w:tabs>
        <w:tab w:val="center" w:pos="4677"/>
        <w:tab w:val="right" w:pos="9355"/>
      </w:tabs>
      <w:spacing w:line="240" w:lineRule="auto"/>
    </w:pPr>
    <w:rPr>
      <w:rFonts w:ascii="Times New Roman" w:hAnsi="Times New Roman" w:cs="Times New Roman" w:eastAsia="Times New Roman"/>
      <w:sz w:val="22"/>
      <w:szCs w:val="22"/>
    </w:rPr>
  </w:style>
  <w:style w:type="character" w:customStyle="1" w:styleId="FooterChar">
    <w:name w:val="Footer Char"/>
    <w:basedOn w:val="10"/>
    <w:qFormat/>
    <w:rPr>
      <w:rFonts w:ascii="Times New Roman" w:hAnsi="Times New Roman" w:cs="Times New Roman" w:eastAsia="Times New Roman"/>
      <w:sz w:val="22"/>
      <w:szCs w:val="22"/>
    </w:rPr>
  </w:style>
  <w:style w:type="paragraph" w:styleId="aa">
    <w:name w:val="footnote text"/>
    <w:basedOn w:val="a1"/>
    <w:pPr>
      <w:spacing w:after="40" w:line="240" w:lineRule="auto"/>
    </w:pPr>
    <w:rPr>
      <w:rFonts w:cs="Times New Roman" w:ascii="Times New Roman" w:hAnsi="Times New Roman" w:eastAsia="Times New Roman"/>
      <w:sz w:val="22"/>
      <w:szCs w:val="22"/>
      <w:lang w:val="en-US"/>
    </w:rPr>
  </w:style>
  <w:style w:type="paragraph" w:styleId="ab">
    <w:name w:val="header"/>
    <w:basedOn w:val="a1"/>
    <w:pPr>
      <w:tabs>
        <w:tab w:val="center" w:pos="4677"/>
        <w:tab w:val="right" w:pos="9355"/>
      </w:tabs>
      <w:spacing w:line="240" w:lineRule="auto"/>
    </w:pPr>
    <w:rPr>
      <w:rFonts w:ascii="Times New Roman" w:hAnsi="Times New Roman" w:cs="Times New Roman" w:eastAsia="Times New Roman"/>
      <w:sz w:val="22"/>
      <w:szCs w:val="22"/>
    </w:rPr>
  </w:style>
  <w:style w:type="character" w:customStyle="1" w:styleId="HeaderChar">
    <w:name w:val="Header Char"/>
    <w:basedOn w:val="10"/>
    <w:qFormat/>
    <w:rPr>
      <w:rFonts w:ascii="Times New Roman" w:hAnsi="Times New Roman" w:cs="Times New Roman" w:eastAsia="Times New Roman"/>
      <w:sz w:val="22"/>
      <w:szCs w:val="22"/>
    </w:rPr>
  </w:style>
  <w:style w:type="paragraph" w:customStyle="1" w:styleId="HeaderandFooter">
    <w:name w:val="Header and Footer"/>
    <w:basedOn w:val="a1"/>
    <w:qFormat/>
    <w:pPr>
      <w:suppressLineNumbers/>
      <w:tabs>
        <w:tab w:val="center" w:pos="4819"/>
        <w:tab w:val="right" w:pos="9638"/>
      </w:tabs>
    </w:pPr>
    <w:rPr>
      <w:rFonts w:ascii="Times New Roman" w:hAnsi="Times New Roman" w:cs="Times New Roman" w:eastAsia="Times New Roman"/>
      <w:sz w:val="22"/>
      <w:szCs w:val="22"/>
    </w:rPr>
  </w:style>
  <w:style w:type="paragraph" w:customStyle="1" w:styleId="Heading">
    <w:name w:val="Heading"/>
    <w:basedOn w:val="a1"/>
    <w:next w:val="a6"/>
    <w:qFormat/>
    <w:pPr>
      <w:keepNext/>
      <w:spacing w:before="240" w:after="120"/>
    </w:pPr>
    <w:rPr>
      <w:rFonts w:eastAsia="Times New Roman" w:cs="Times New Roman" w:ascii="Times New Roman" w:hAnsi="Times New Roman"/>
      <w:sz w:val="22"/>
      <w:szCs w:val="22"/>
    </w:rPr>
  </w:style>
  <w:style w:type="character" w:styleId="ac">
    <w:name w:val="Hyperlink"/>
    <w:rPr>
      <w:rFonts w:ascii="Times New Roman" w:hAnsi="Times New Roman" w:cs="Times New Roman" w:eastAsia="Times New Roman"/>
      <w:color w:val="0000FF"/>
      <w:sz w:val="22"/>
      <w:szCs w:val="22"/>
      <w:u w:val="single"/>
    </w:rPr>
  </w:style>
  <w:style w:type="paragraph" w:customStyle="1" w:styleId="Index">
    <w:name w:val="Index"/>
    <w:basedOn w:val="a1"/>
    <w:qFormat/>
    <w:pPr>
      <w:suppressLineNumbers/>
    </w:pPr>
    <w:rPr>
      <w:rFonts w:ascii="Times New Roman" w:hAnsi="Times New Roman" w:cs="Times New Roman" w:eastAsia="Times New Roman"/>
      <w:sz w:val="22"/>
      <w:szCs w:val="22"/>
    </w:rPr>
  </w:style>
  <w:style w:type="paragraph" w:styleId="ad">
    <w:name w:val="index heading"/>
    <w:basedOn w:val="a1"/>
    <w:pPr>
      <w:suppressLineNumbers/>
    </w:pPr>
    <w:rPr>
      <w:rFonts w:ascii="Times New Roman" w:hAnsi="Times New Roman" w:cs="Times New Roman" w:eastAsia="Times New Roman"/>
      <w:sz w:val="22"/>
      <w:szCs w:val="22"/>
    </w:rPr>
  </w:style>
  <w:style w:type="character" w:customStyle="1" w:styleId="Italic">
    <w:name w:val="Italic"/>
    <w:qFormat/>
    <w:rPr>
      <w:rFonts w:ascii="Times New Roman" w:hAnsi="Times New Roman" w:cs="Times New Roman" w:eastAsia="Times New Roman"/>
      <w:i/>
      <w:iCs/>
      <w:sz w:val="22"/>
      <w:szCs w:val="22"/>
    </w:rPr>
  </w:style>
  <w:style w:type="paragraph" w:styleId="ae">
    <w:name w:val="List"/>
    <w:basedOn w:val="a6"/>
    <w:rPr>
      <w:rFonts w:ascii="Times New Roman" w:hAnsi="Times New Roman" w:cs="Times New Roman" w:eastAsia="Times New Roman"/>
      <w:sz w:val="22"/>
      <w:szCs w:val="22"/>
    </w:rPr>
  </w:style>
  <w:style w:type="character" w:customStyle="1" w:styleId="NoBREAK">
    <w:name w:val="NoBREAK"/>
    <w:qFormat/>
    <w:rPr>
      <w:rFonts w:ascii="Times New Roman" w:hAnsi="Times New Roman" w:cs="Times New Roman" w:eastAsia="Times New Roman"/>
      <w:sz w:val="22"/>
      <w:szCs w:val="22"/>
    </w:rPr>
  </w:style>
  <w:style w:type="character" w:styleId="af">
    <w:name w:val="Strong"/>
    <w:qFormat/>
    <w:rPr>
      <w:rFonts w:ascii="Times New Roman" w:hAnsi="Times New Roman" w:cs="Times New Roman" w:eastAsia="Times New Roman"/>
      <w:b/>
      <w:bCs/>
      <w:sz w:val="22"/>
      <w:szCs w:val="22"/>
    </w:rPr>
  </w:style>
  <w:style w:type="character" w:customStyle="1" w:styleId="af0">
    <w:name w:val="Текст концевой сноски Знак"/>
    <w:qFormat/>
    <w:rPr>
      <w:rFonts w:ascii="Times New Roman" w:hAnsi="Times New Roman" w:cs="Times New Roman" w:eastAsia="Times New Roman"/>
      <w:sz w:val="22"/>
      <w:szCs w:val="22"/>
    </w:rPr>
  </w:style>
  <w:style w:type="character" w:customStyle="1" w:styleId="af1">
    <w:name w:val="Символ концевой сноски"/>
    <w:qFormat/>
    <w:rPr>
      <w:rFonts w:ascii="Times New Roman" w:hAnsi="Times New Roman" w:cs="Times New Roman" w:eastAsia="Times New Roman"/>
      <w:sz w:val="22"/>
      <w:szCs w:val="22"/>
      <w:vertAlign w:val="superscript"/>
    </w:rPr>
  </w:style>
  <w:style w:type="character" w:customStyle="1" w:styleId="af2">
    <w:name w:val="Текст выноски Знак"/>
    <w:qFormat/>
    <w:rPr>
      <w:rFonts w:ascii="Times New Roman" w:hAnsi="Times New Roman" w:cs="Times New Roman" w:eastAsia="Times New Roman"/>
      <w:sz w:val="22"/>
      <w:szCs w:val="22"/>
    </w:rPr>
  </w:style>
  <w:style w:type="character" w:customStyle="1" w:styleId="af3">
    <w:name w:val="Верхний колонтитул Знак"/>
    <w:basedOn w:val="10"/>
    <w:qFormat/>
    <w:rPr>
      <w:rFonts w:ascii="Times New Roman" w:hAnsi="Times New Roman" w:cs="Times New Roman" w:eastAsia="Times New Roman"/>
      <w:sz w:val="22"/>
      <w:szCs w:val="22"/>
    </w:rPr>
  </w:style>
  <w:style w:type="character" w:customStyle="1" w:styleId="af4">
    <w:name w:val="Нижний колонтитул Знак"/>
    <w:basedOn w:val="10"/>
    <w:qFormat/>
    <w:rPr>
      <w:rFonts w:ascii="Times New Roman" w:hAnsi="Times New Roman" w:cs="Times New Roman" w:eastAsia="Times New Roman"/>
      <w:sz w:val="22"/>
      <w:szCs w:val="22"/>
    </w:rPr>
  </w:style>
  <w:style w:type="character" w:customStyle="1" w:styleId="af5">
    <w:name w:val="Абзац списка Знак"/>
    <w:qFormat/>
    <w:rPr>
      <w:rFonts w:ascii="Times New Roman" w:hAnsi="Times New Roman" w:cs="Times New Roman" w:eastAsia="Times New Roman"/>
      <w:sz w:val="22"/>
      <w:szCs w:val="22"/>
    </w:rPr>
  </w:style>
  <w:style w:type="character" w:customStyle="1" w:styleId="af6">
    <w:name w:val="ГС_Список_МаркОтст Знак"/>
    <w:qFormat/>
    <w:rPr>
      <w:rFonts w:ascii="Times New Roman" w:hAnsi="Times New Roman" w:cs="Times New Roman" w:eastAsia="Times New Roman"/>
      <w:sz w:val="22"/>
      <w:szCs w:val="22"/>
    </w:rPr>
  </w:style>
  <w:style w:type="character" w:customStyle="1" w:styleId="af7">
    <w:name w:val="_Основной_текст Знак"/>
    <w:qFormat/>
    <w:rPr>
      <w:rFonts w:ascii="Times New Roman" w:hAnsi="Times New Roman" w:cs="Times New Roman" w:eastAsia="Times New Roman"/>
      <w:sz w:val="22"/>
      <w:szCs w:val="22"/>
    </w:rPr>
  </w:style>
  <w:style w:type="character" w:styleId="af8">
    <w:name w:val="Subtle Emphasis"/>
    <w:qFormat/>
    <w:rPr>
      <w:rFonts w:ascii="Times New Roman" w:hAnsi="Times New Roman" w:cs="Times New Roman" w:eastAsia="Times New Roman"/>
      <w:i/>
      <w:iCs/>
      <w:color w:val="404040"/>
      <w:sz w:val="22"/>
      <w:szCs w:val="22"/>
    </w:rPr>
  </w:style>
  <w:style w:type="character" w:customStyle="1" w:styleId="af9">
    <w:name w:val="Название Знак"/>
    <w:qFormat/>
    <w:rPr>
      <w:rFonts w:eastAsia="Times New Roman" w:ascii="Times New Roman" w:hAnsi="Times New Roman" w:cs="Times New Roman"/>
      <w:b/>
      <w:bCs/>
      <w:color w:val="0000FF"/>
      <w:sz w:val="22"/>
      <w:szCs w:val="22"/>
    </w:rPr>
  </w:style>
  <w:style w:type="paragraph" w:styleId="afa">
    <w:name w:val="No Spacing"/>
    <w:qFormat/>
    <w:pPr>
      <w:suppressAutoHyphens/>
    </w:pPr>
    <w:rPr>
      <w:rFonts w:ascii="Times New Roman" w:eastAsia="Times New Roman" w:hAnsi="Times New Roman" w:cs="Times New Roman"/>
      <w:sz w:val="22"/>
      <w:szCs w:val="22"/>
    </w:rPr>
  </w:style>
  <w:style w:type="paragraph" w:styleId="afb">
    <w:name w:val="Intense Quote"/>
    <w:basedOn w:val="a1"/>
    <w:next w:val="a1"/>
    <w:qFormat/>
    <w:pPr>
      <w:pBdr>
        <w:top w:val="single" w:sz="4" w:space="5" w:color="FFFFFF"/>
        <w:left w:val="single" w:sz="4" w:space="10" w:color="FFFFFF"/>
        <w:bottom w:val="single" w:sz="4" w:space="5" w:color="FFFFFF"/>
        <w:right w:val="single" w:sz="4" w:space="10" w:color="FFFFFF"/>
      </w:pBdr>
      <w:shd w:val="clear" w:color="auto" w:fill="F2F2F2"/>
      <w:ind w:left="720" w:right="720"/>
    </w:pPr>
    <w:rPr>
      <w:rFonts w:cs="Times New Roman" w:ascii="Times New Roman" w:hAnsi="Times New Roman" w:eastAsia="Times New Roman"/>
      <w:i/>
      <w:sz w:val="22"/>
      <w:szCs w:val="22"/>
      <w:lang w:val="en-US"/>
    </w:rPr>
  </w:style>
  <w:style w:type="paragraph" w:styleId="afc">
    <w:name w:val="toa heading"/>
    <w:qFormat/>
    <w:pPr>
      <w:suppressAutoHyphens/>
    </w:pPr>
    <w:rPr>
      <w:rFonts w:ascii="Times New Roman" w:eastAsia="Times New Roman" w:hAnsi="Times New Roman" w:cs="Times New Roman"/>
      <w:sz w:val="22"/>
      <w:szCs w:val="22"/>
    </w:rPr>
  </w:style>
  <w:style w:type="paragraph" w:styleId="afd">
    <w:name w:val="Normal (Web)"/>
    <w:basedOn w:val="a1"/>
    <w:qFormat/>
    <w:pPr>
      <w:spacing w:before="280" w:after="280" w:line="240" w:lineRule="auto"/>
    </w:pPr>
    <w:rPr>
      <w:rFonts w:ascii="Times New Roman" w:eastAsia="Times New Roman" w:hAnsi="Times New Roman" w:cs="Times New Roman"/>
      <w:sz w:val="22"/>
      <w:szCs w:val="22"/>
    </w:rPr>
  </w:style>
  <w:style w:type="paragraph" w:styleId="afe">
    <w:name w:val="List Paragraph"/>
    <w:basedOn w:val="a1"/>
    <w:qFormat/>
    <w:pPr>
      <w:ind w:left="720"/>
      <w:contextualSpacing/>
    </w:pPr>
    <w:rPr>
      <w:rFonts w:ascii="Times New Roman" w:hAnsi="Times New Roman" w:cs="Times New Roman" w:eastAsia="Times New Roman"/>
      <w:sz w:val="22"/>
      <w:szCs w:val="22"/>
    </w:rPr>
  </w:style>
  <w:style w:type="paragraph" w:styleId="aff">
    <w:name w:val="Balloon Text"/>
    <w:basedOn w:val="a1"/>
    <w:qFormat/>
    <w:pPr>
      <w:spacing w:line="240" w:lineRule="auto"/>
    </w:pPr>
    <w:rPr>
      <w:rFonts w:ascii="Times New Roman" w:hAnsi="Times New Roman" w:cs="Times New Roman" w:eastAsia="Times New Roman"/>
      <w:sz w:val="22"/>
      <w:szCs w:val="22"/>
    </w:rPr>
  </w:style>
  <w:style w:type="paragraph" w:customStyle="1" w:styleId="aff0">
    <w:name w:val="Колонтитул"/>
    <w:basedOn w:val="a1"/>
    <w:qFormat/>
    <w:rPr>
      <w:rFonts w:ascii="Times New Roman" w:hAnsi="Times New Roman" w:cs="Times New Roman" w:eastAsia="Times New Roman"/>
      <w:sz w:val="22"/>
      <w:szCs w:val="22"/>
    </w:rPr>
  </w:style>
  <w:style w:type="paragraph" w:customStyle="1" w:styleId="aff1">
    <w:name w:val="Колонтитулы"/>
    <w:basedOn w:val="a1"/>
    <w:qFormat/>
    <w:pPr>
      <w:suppressLineNumbers/>
      <w:tabs>
        <w:tab w:val="center" w:pos="4819"/>
        <w:tab w:val="right" w:pos="9638"/>
      </w:tabs>
    </w:pPr>
    <w:rPr>
      <w:rFonts w:ascii="Times New Roman" w:hAnsi="Times New Roman" w:cs="Times New Roman" w:eastAsia="Times New Roman"/>
      <w:sz w:val="22"/>
      <w:szCs w:val="22"/>
    </w:rPr>
  </w:style>
  <w:style w:type="paragraph" w:customStyle="1" w:styleId="a">
    <w:name w:val="_Список_марк"/>
    <w:qFormat/>
    <w:pPr>
      <w:numPr>
        <w:numId w:val="3"/>
      </w:numPr>
      <w:tabs>
        <w:tab w:val="left" w:pos="851"/>
        <w:tab w:val="left" w:pos="1644"/>
        <w:tab w:val="left" w:pos="2041"/>
      </w:tabs>
      <w:suppressAutoHyphens/>
      <w:spacing w:line="360" w:lineRule="auto"/>
      <w:jc w:val="both"/>
    </w:pPr>
    <w:rPr>
      <w:rFonts w:eastAsia="Times New Roman" w:cs="Times New Roman" w:ascii="Times New Roman" w:hAnsi="Times New Roman"/>
      <w:sz w:val="22"/>
      <w:szCs w:val="22"/>
    </w:rPr>
  </w:style>
  <w:style w:type="paragraph" w:customStyle="1" w:styleId="a0">
    <w:name w:val="ГС_Список_МаркОтст"/>
    <w:qFormat/>
    <w:pPr>
      <w:numPr>
        <w:numId w:val="2"/>
      </w:numPr>
      <w:tabs>
        <w:tab w:val="left" w:pos="851"/>
        <w:tab w:val="left" w:pos="1588"/>
        <w:tab w:val="left" w:pos="1985"/>
      </w:tabs>
      <w:suppressAutoHyphens/>
      <w:spacing w:after="60" w:line="360" w:lineRule="auto"/>
      <w:contextualSpacing/>
      <w:jc w:val="both"/>
    </w:pPr>
    <w:rPr>
      <w:rFonts w:ascii="Times New Roman" w:eastAsia="Times New Roman" w:hAnsi="Times New Roman" w:cs="Times New Roman"/>
      <w:sz w:val="22"/>
      <w:szCs w:val="22"/>
    </w:rPr>
  </w:style>
  <w:style w:type="paragraph" w:customStyle="1" w:styleId="aff2">
    <w:name w:val="_Основной_текст"/>
    <w:qFormat/>
    <w:pPr>
      <w:tabs>
        <w:tab w:val="left" w:pos="851"/>
      </w:tabs>
      <w:suppressAutoHyphens/>
      <w:spacing w:before="60" w:after="60" w:line="360" w:lineRule="auto"/>
      <w:ind w:firstLine="851"/>
      <w:contextualSpacing/>
      <w:jc w:val="both"/>
    </w:pPr>
    <w:rPr>
      <w:rFonts w:ascii="Times New Roman" w:eastAsia="Times New Roman" w:hAnsi="Times New Roman" w:cs="Times New Roman"/>
      <w:sz w:val="22"/>
      <w:szCs w:val="22"/>
    </w:rPr>
  </w:style>
  <w:style w:type="paragraph" w:customStyle="1" w:styleId="a5">
    <w:name w:val="[Без стиля]"/>
    <w:qFormat/>
    <w:pPr>
      <w:suppressAutoHyphens/>
      <w:spacing w:line="288" w:lineRule="auto"/>
    </w:pPr>
    <w:rPr>
      <w:rFonts w:eastAsia="Times New Roman" w:cs="Times New Roman" w:ascii="Times New Roman" w:hAnsi="Times New Roman"/>
      <w:color w:val="000000"/>
      <w:sz w:val="22"/>
      <w:szCs w:val="22"/>
      <w:lang w:val="en-US"/>
    </w:rPr>
  </w:style>
  <w:style w:type="character" w:customStyle="1" w:styleId="aff3">
    <w:name w:val="Подзаголовок Знак"/>
    <w:qFormat/>
    <w:rPr>
      <w:rFonts w:ascii="Times New Roman" w:hAnsi="Times New Roman" w:cs="Times New Roman" w:eastAsia="Times New Roman"/>
      <w:sz w:val="22"/>
      <w:szCs w:val="22"/>
    </w:rPr>
  </w:style>
  <w:style w:type="character" w:customStyle="1" w:styleId="aff4">
    <w:name w:val="Выделенная цитата Знак"/>
    <w:qFormat/>
    <w:rPr>
      <w:rFonts w:ascii="Times New Roman" w:hAnsi="Times New Roman" w:cs="Times New Roman" w:eastAsia="Times New Roman"/>
      <w:i/>
      <w:sz w:val="22"/>
      <w:szCs w:val="22"/>
    </w:rPr>
  </w:style>
  <w:style w:type="character" w:customStyle="1" w:styleId="aff5">
    <w:name w:val="Текст сноски Знак"/>
    <w:qFormat/>
    <w:rPr>
      <w:rFonts w:ascii="Times New Roman" w:hAnsi="Times New Roman" w:cs="Times New Roman" w:eastAsia="Times New Roman"/>
      <w:sz w:val="22"/>
      <w:szCs w:val="22"/>
    </w:rPr>
  </w:style>
  <w:style w:type="character" w:customStyle="1" w:styleId="aff6">
    <w:name w:val="Символ сноски"/>
    <w:qFormat/>
    <w:rPr>
      <w:rFonts w:ascii="Times New Roman" w:hAnsi="Times New Roman" w:cs="Times New Roman" w:eastAsia="Times New Roman"/>
      <w:sz w:val="22"/>
      <w:szCs w:val="22"/>
      <w:vertAlign w:val="superscript"/>
    </w:rPr>
  </w:style>
  <w:style w:type="paragraph" w:styleId="aff7">
    <w:name w:val="Subtitle"/>
    <w:basedOn w:val="a1"/>
    <w:next w:val="a1"/>
    <w:qFormat/>
    <w:pPr>
      <w:spacing w:before="200" w:after="200"/>
    </w:pPr>
    <w:rPr>
      <w:rFonts w:ascii="Times New Roman" w:hAnsi="Times New Roman" w:cs="Times New Roman" w:eastAsia="Times New Roman"/>
      <w:sz w:val="22"/>
      <w:szCs w:val="22"/>
    </w:rPr>
  </w:style>
  <w:style w:type="paragraph" w:styleId="17">
    <w:name w:val="toc 1"/>
    <w:basedOn w:val="a1"/>
    <w:next w:val="a1"/>
    <w:pPr>
      <w:spacing w:after="57"/>
    </w:pPr>
    <w:rPr>
      <w:rFonts w:ascii="Times New Roman" w:hAnsi="Times New Roman" w:cs="Times New Roman" w:eastAsia="Times New Roman"/>
      <w:sz w:val="22"/>
      <w:szCs w:val="22"/>
    </w:rPr>
  </w:style>
  <w:style w:type="paragraph" w:styleId="23">
    <w:name w:val="toc 2"/>
    <w:basedOn w:val="a1"/>
    <w:next w:val="a1"/>
    <w:pPr>
      <w:spacing w:after="57"/>
      <w:ind w:left="283"/>
    </w:pPr>
    <w:rPr>
      <w:rFonts w:ascii="Times New Roman" w:hAnsi="Times New Roman" w:cs="Times New Roman" w:eastAsia="Times New Roman"/>
      <w:sz w:val="22"/>
      <w:szCs w:val="22"/>
    </w:rPr>
  </w:style>
  <w:style w:type="paragraph" w:styleId="31">
    <w:name w:val="toc 3"/>
    <w:basedOn w:val="a1"/>
    <w:next w:val="a1"/>
    <w:pPr>
      <w:spacing w:after="57"/>
      <w:ind w:left="567"/>
    </w:pPr>
    <w:rPr>
      <w:rFonts w:ascii="Times New Roman" w:hAnsi="Times New Roman" w:cs="Times New Roman" w:eastAsia="Times New Roman"/>
      <w:sz w:val="22"/>
      <w:szCs w:val="22"/>
    </w:rPr>
  </w:style>
  <w:style w:type="paragraph" w:styleId="41">
    <w:name w:val="toc 4"/>
    <w:basedOn w:val="a1"/>
    <w:next w:val="a1"/>
    <w:pPr>
      <w:spacing w:after="57"/>
      <w:ind w:left="850"/>
    </w:pPr>
    <w:rPr>
      <w:rFonts w:ascii="Times New Roman" w:hAnsi="Times New Roman" w:cs="Times New Roman" w:eastAsia="Times New Roman"/>
      <w:sz w:val="22"/>
      <w:szCs w:val="22"/>
    </w:rPr>
  </w:style>
  <w:style w:type="paragraph" w:styleId="51">
    <w:name w:val="toc 5"/>
    <w:basedOn w:val="a1"/>
    <w:next w:val="a1"/>
    <w:pPr>
      <w:spacing w:after="57"/>
      <w:ind w:left="1134"/>
    </w:pPr>
    <w:rPr>
      <w:rFonts w:ascii="Times New Roman" w:hAnsi="Times New Roman" w:cs="Times New Roman" w:eastAsia="Times New Roman"/>
      <w:sz w:val="22"/>
      <w:szCs w:val="22"/>
    </w:rPr>
  </w:style>
  <w:style w:type="paragraph" w:styleId="61">
    <w:name w:val="toc 6"/>
    <w:basedOn w:val="a1"/>
    <w:next w:val="a1"/>
    <w:pPr>
      <w:spacing w:after="57"/>
      <w:ind w:left="1417"/>
    </w:pPr>
    <w:rPr>
      <w:rFonts w:ascii="Times New Roman" w:hAnsi="Times New Roman" w:cs="Times New Roman" w:eastAsia="Times New Roman"/>
      <w:sz w:val="22"/>
      <w:szCs w:val="22"/>
    </w:rPr>
  </w:style>
  <w:style w:type="paragraph" w:styleId="71">
    <w:name w:val="toc 7"/>
    <w:basedOn w:val="a1"/>
    <w:next w:val="a1"/>
    <w:pPr>
      <w:spacing w:after="57"/>
      <w:ind w:left="1701"/>
    </w:pPr>
    <w:rPr>
      <w:rFonts w:ascii="Times New Roman" w:hAnsi="Times New Roman" w:cs="Times New Roman" w:eastAsia="Times New Roman"/>
      <w:sz w:val="22"/>
      <w:szCs w:val="22"/>
    </w:rPr>
  </w:style>
  <w:style w:type="paragraph" w:styleId="81">
    <w:name w:val="toc 8"/>
    <w:basedOn w:val="a1"/>
    <w:next w:val="a1"/>
    <w:pPr>
      <w:spacing w:after="57"/>
      <w:ind w:left="1984"/>
    </w:pPr>
    <w:rPr>
      <w:rFonts w:ascii="Times New Roman" w:hAnsi="Times New Roman" w:cs="Times New Roman" w:eastAsia="Times New Roman"/>
      <w:sz w:val="22"/>
      <w:szCs w:val="22"/>
    </w:rPr>
  </w:style>
  <w:style w:type="paragraph" w:styleId="91">
    <w:name w:val="toc 9"/>
    <w:basedOn w:val="a1"/>
    <w:next w:val="a1"/>
    <w:pPr>
      <w:spacing w:after="57"/>
      <w:ind w:left="2268"/>
    </w:pPr>
    <w:rPr>
      <w:rFonts w:ascii="Times New Roman" w:hAnsi="Times New Roman" w:cs="Times New Roman" w:eastAsia="Times New Roman"/>
      <w:sz w:val="22"/>
      <w:szCs w:val="22"/>
    </w:rPr>
  </w:style>
  <w:style w:type="table" w:styleId="aff8">
    <w:name w:val="Table Grid"/>
    <w:basedOn w:val="a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rPr>
      <w:rFonts w:ascii="Times New Roman" w:hAnsi="Times New Roman" w:cs="Times New Roman" w:eastAsia="Times New Roman"/>
      <w:sz w:val="22"/>
      <w:szCs w:val="22"/>
    </w:rPr>
  </w:style>
  <w:style w:type="paragraph" w:styleId="aff9">
    <w:name w:val="Title"/>
    <w:basedOn w:val="a1"/>
    <w:next w:val="a1"/>
    <w:qFormat/>
    <w:pPr>
      <w:spacing w:afterAutospacing="1"/>
    </w:pPr>
    <w:rPr>
      <w:rFonts w:ascii="Times New Roman" w:hAnsi="Times New Roman" w:cs="Times New Roman" w:eastAsia="Times New Roman"/>
      <w:sz w:val="22"/>
      <w:szCs w:val="22"/>
    </w:rPr>
  </w:style>
  <w:style w:type="character" w:customStyle="1" w:styleId="TitleChar">
    <w:name w:val="Title Char"/>
    <w:qFormat/>
    <w:rPr>
      <w:rFonts w:ascii="Times New Roman" w:hAnsi="Times New Roman" w:cs="Times New Roman" w:eastAsia="Times New Roman"/>
      <w:sz w:val="22"/>
      <w:szCs w:val="22"/>
    </w:rPr>
  </w:style>
  <w:style w:type="character" w:customStyle="1" w:styleId="18">
    <w:name w:val="Неразрешенное упоминание1"/>
    <w:qFormat/>
    <w:rPr>
      <w:rFonts w:ascii="Times New Roman" w:hAnsi="Times New Roman" w:cs="Times New Roman" w:eastAsia="Times New Roman"/>
      <w:color w:val="605E5C"/>
      <w:sz w:val="22"/>
      <w:szCs w:val="22"/>
      <w:shd w:val="clear" w:color="auto" w:fill="E1DFDD"/>
    </w:rPr>
  </w:style>
  <w:style w:type="numbering" w:customStyle="1" w:styleId="WW8Num1">
    <w:name w:val="WW8Num1"/>
    <w:qFormat/>
  </w:style>
  <w:style w:type="numbering" w:customStyle="1" w:styleId="WW8Num2">
    <w:name w:val="WW8Num2"/>
    <w:qFormat/>
  </w:style>
  <w:style w:type="character" w:customStyle="1" w:styleId="WW8Num2z0">
    <w:name w:val="WW8Num2z0"/>
    <w:qFormat/>
    <w:rPr>
      <w:rFonts w:ascii="Times New Roman" w:hAnsi="Times New Roman" w:cs="Times New Roman" w:eastAsia="Times New Roman"/>
      <w:color w:val="000000"/>
      <w:sz w:val="22"/>
      <w:szCs w:val="22"/>
    </w:rPr>
  </w:style>
  <w:style w:type="numbering" w:customStyle="1" w:styleId="WW8Num3">
    <w:name w:val="WW8Num3"/>
    <w:qFormat/>
  </w:style>
  <w:style w:type="character" w:customStyle="1" w:styleId="WW8Num3z0">
    <w:name w:val="WW8Num3z0"/>
    <w:qFormat/>
    <w:rPr>
      <w:rFonts w:ascii="Times New Roman" w:hAnsi="Times New Roman" w:cs="Times New Roman" w:eastAsia="Times New Roman"/>
      <w:color w:val="000000"/>
      <w:sz w:val="22"/>
      <w:szCs w:val="22"/>
    </w:rPr>
  </w:style>
  <w:style w:type="character" w:customStyle="1" w:styleId="WW8Num4z0">
    <w:name w:val="WW8Num4z0"/>
    <w:qFormat/>
    <w:rPr>
      <w:rFonts w:ascii="Times New Roman" w:hAnsi="Times New Roman" w:cs="Times New Roman" w:eastAsia="Times New Roman"/>
      <w:color w:val="000000"/>
      <w:sz w:val="22"/>
      <w:szCs w:val="22"/>
    </w:rPr>
  </w:style>
  <w:style w:type="character" w:customStyle="1" w:styleId="WW8Num4z1">
    <w:name w:val="WW8Num4z1"/>
    <w:qFormat/>
    <w:rPr>
      <w:rFonts w:ascii="Times New Roman" w:hAnsi="Times New Roman" w:cs="Times New Roman" w:eastAsia="Times New Roman"/>
      <w:sz w:val="22"/>
      <w:szCs w:val="22"/>
    </w:rPr>
  </w:style>
  <w:style w:type="character" w:customStyle="1" w:styleId="WW8Num4z5">
    <w:name w:val="WW8Num4z5"/>
    <w:qFormat/>
    <w:rPr>
      <w:rFonts w:ascii="Times New Roman" w:hAnsi="Times New Roman" w:cs="Times New Roman" w:eastAsia="Times New Roman"/>
      <w:sz w:val="22"/>
      <w:szCs w:val="22"/>
    </w:rPr>
  </w:style>
  <w:style w:type="character" w:customStyle="1" w:styleId="WW8Num5z0">
    <w:name w:val="WW8Num5z0"/>
    <w:qFormat/>
    <w:rPr>
      <w:rFonts w:ascii="Times New Roman" w:hAnsi="Times New Roman" w:cs="Times New Roman" w:eastAsia="Times New Roman"/>
      <w:color w:val="000000"/>
      <w:sz w:val="22"/>
      <w:szCs w:val="22"/>
    </w:rPr>
  </w:style>
  <w:style w:type="character" w:customStyle="1" w:styleId="WW8Num5z1">
    <w:name w:val="WW8Num5z1"/>
    <w:qFormat/>
    <w:rPr>
      <w:rFonts w:ascii="Times New Roman" w:hAnsi="Times New Roman" w:cs="Times New Roman" w:eastAsia="Times New Roman"/>
      <w:color w:val="000000"/>
      <w:sz w:val="22"/>
      <w:szCs w:val="22"/>
    </w:rPr>
  </w:style>
  <w:style w:type="character" w:customStyle="1" w:styleId="WW8Num5z2">
    <w:name w:val="WW8Num5z2"/>
    <w:qFormat/>
    <w:rPr>
      <w:rFonts w:ascii="Times New Roman" w:hAnsi="Times New Roman" w:cs="Times New Roman" w:eastAsia="Times New Roman"/>
      <w:sz w:val="22"/>
      <w:szCs w:val="22"/>
    </w:rPr>
  </w:style>
  <w:style w:type="character" w:customStyle="1" w:styleId="WW8Num5z4">
    <w:name w:val="WW8Num5z4"/>
    <w:qFormat/>
    <w:rPr>
      <w:rFonts w:ascii="Times New Roman" w:hAnsi="Times New Roman" w:cs="Times New Roman" w:eastAsia="Times New Roman"/>
      <w:sz w:val="22"/>
      <w:szCs w:val="22"/>
    </w:rPr>
  </w:style>
  <w:style w:type="paragraph" w:customStyle="1" w:styleId="bodytext">
    <w:name w:val="bodytext"/>
    <w:basedOn w:val="a1"/>
    <w:qFormat/>
    <w:pPr>
      <w:spacing w:before="280" w:after="280" w:line="240" w:lineRule="auto"/>
    </w:pPr>
    <w:rPr>
      <w:rFonts w:ascii="Times New Roman" w:eastAsia="Times New Roman" w:hAnsi="Times New Roman" w:cs="Times New Roman"/>
      <w:sz w:val="22"/>
      <w:szCs w:val="22"/>
    </w:rPr>
  </w:style>
  <w:style w:type="paragraph" w:customStyle="1" w:styleId="tabletitlecentered">
    <w:name w:val="tabletitlecentered"/>
    <w:basedOn w:val="a1"/>
    <w:qFormat/>
    <w:pPr>
      <w:spacing w:before="280" w:after="280" w:line="240" w:lineRule="auto"/>
    </w:pPr>
    <w:rPr>
      <w:rFonts w:ascii="Times New Roman" w:eastAsia="Times New Roman" w:hAnsi="Times New Roman" w:cs="Times New Roman"/>
      <w:sz w:val="22"/>
      <w:szCs w:val="22"/>
    </w:rPr>
  </w:style>
  <w:style w:type="character" w:customStyle="1" w:styleId="www">
    <w:name w:val="www"/>
    <w:qFormat/>
    <w:rPr>
      <w:rFonts w:ascii="Times New Roman" w:hAnsi="Times New Roman" w:cs="Times New Roman" w:eastAsia="Times New Roman"/>
      <w:color w:val="009AC7"/>
      <w:sz w:val="22"/>
      <w:szCs w:val="22"/>
    </w:rPr>
  </w:style>
  <w:style w:type="character" w:styleId="affa">
    <w:name w:val="Unresolved Mention"/>
    <w:uiPriority w:val="99"/>
    <w:semiHidden/>
    <w:unhideWhenUsed/>
    <w:rsid w:val="004747AC"/>
    <w:rPr>
      <w:rFonts w:ascii="Times New Roman" w:hAnsi="Times New Roman" w:cs="Times New Roman" w:eastAsia="Times New Roman"/>
      <w:color w:val="605E5C"/>
      <w:sz w:val="22"/>
      <w:szCs w:val="22"/>
      <w:shd w:val="clear" w:color="auto" w:fill="E1DFDD"/>
    </w:rPr>
  </w:style>
  <w:style w:type="character" w:styleId="affb">
    <w:name w:val="FollowedHyperlink"/>
    <w:uiPriority w:val="99"/>
    <w:semiHidden/>
    <w:unhideWhenUsed/>
    <w:rsid w:val="004747AC"/>
    <w:rPr>
      <w:rFonts w:ascii="Times New Roman" w:hAnsi="Times New Roman" w:cs="Times New Roman" w:eastAsia="Times New Roman"/>
      <w:color w:val="551A8B"/>
      <w:sz w:val="22"/>
      <w:szCs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5528</Words>
  <Characters>31515</Characters>
  <Application>Microsoft Office Word</Application>
  <DocSecurity>0</DocSecurity>
  <Lines>262</Lines>
  <Paragraphs>73</Paragraphs>
  <ScaleCrop>false</ScaleCrop>
  <Company/>
  <LinksUpToDate>false</LinksUpToDate>
  <CharactersWithSpaces>36970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Microsoft Office User</cp:lastModifiedBy>
  <cp:revision>6</cp:revision>
  <dcterms:created xsi:type="dcterms:W3CDTF">2026-03-31T12:18:00Z</dcterms:created>
  <dcterms:modified xsi:type="dcterms:W3CDTF">2026-09-07T15:05:00Z</dcterms:modified>
  <dc:language>en-US</dc:language>
</cp:coreProperties>
</file>